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0CB" w:rsidRPr="00921A86" w:rsidRDefault="00BD00CB" w:rsidP="0074264E">
      <w:pPr>
        <w:pStyle w:val="Default"/>
        <w:spacing w:before="120"/>
        <w:jc w:val="right"/>
        <w:outlineLvl w:val="0"/>
        <w:rPr>
          <w:rFonts w:ascii="Arial Narrow" w:hAnsi="Arial Narrow"/>
          <w:b/>
          <w:color w:val="auto"/>
          <w:sz w:val="22"/>
          <w:szCs w:val="22"/>
        </w:rPr>
      </w:pPr>
      <w:bookmarkStart w:id="0" w:name="_GoBack"/>
      <w:bookmarkEnd w:id="0"/>
      <w:r w:rsidRPr="00921A86">
        <w:rPr>
          <w:rFonts w:ascii="Arial Narrow" w:hAnsi="Arial Narrow"/>
          <w:b/>
          <w:color w:val="auto"/>
          <w:sz w:val="22"/>
          <w:szCs w:val="22"/>
        </w:rPr>
        <w:t>Příloha č. 3 ZD</w:t>
      </w:r>
    </w:p>
    <w:p w:rsidR="00BD00CB" w:rsidRPr="004012AD" w:rsidRDefault="00BD00CB" w:rsidP="00D669E7">
      <w:pPr>
        <w:pStyle w:val="Default"/>
        <w:spacing w:before="120"/>
        <w:rPr>
          <w:rFonts w:ascii="Arial Narrow" w:hAnsi="Arial Narrow"/>
          <w:b/>
          <w:i/>
          <w:color w:val="auto"/>
          <w:sz w:val="22"/>
          <w:szCs w:val="22"/>
        </w:rPr>
      </w:pPr>
    </w:p>
    <w:p w:rsidR="00BD00CB" w:rsidRPr="004F6CCA" w:rsidRDefault="00BD00CB" w:rsidP="006B40A7">
      <w:pPr>
        <w:pStyle w:val="Default"/>
        <w:pBdr>
          <w:top w:val="single" w:sz="4" w:space="1" w:color="auto"/>
          <w:left w:val="single" w:sz="4" w:space="4" w:color="auto"/>
          <w:bottom w:val="single" w:sz="4" w:space="1" w:color="auto"/>
          <w:right w:val="single" w:sz="4" w:space="4" w:color="auto"/>
        </w:pBdr>
        <w:shd w:val="clear" w:color="auto" w:fill="D9D9D9"/>
        <w:spacing w:before="120"/>
        <w:jc w:val="center"/>
        <w:rPr>
          <w:rFonts w:ascii="Arial Narrow" w:hAnsi="Arial Narrow"/>
          <w:b/>
          <w:color w:val="auto"/>
          <w:sz w:val="28"/>
          <w:szCs w:val="22"/>
        </w:rPr>
      </w:pPr>
      <w:r w:rsidRPr="004F6CCA">
        <w:rPr>
          <w:rFonts w:ascii="Arial Narrow" w:hAnsi="Arial Narrow"/>
          <w:b/>
          <w:color w:val="auto"/>
          <w:sz w:val="28"/>
          <w:szCs w:val="22"/>
        </w:rPr>
        <w:t xml:space="preserve">Technická specifikace </w:t>
      </w:r>
      <w:r>
        <w:rPr>
          <w:rFonts w:ascii="Arial Narrow" w:hAnsi="Arial Narrow"/>
          <w:b/>
          <w:color w:val="auto"/>
          <w:sz w:val="28"/>
          <w:szCs w:val="22"/>
        </w:rPr>
        <w:t xml:space="preserve">a související požadavky zadavatele pro část č. </w:t>
      </w:r>
      <w:r w:rsidR="00E6275C">
        <w:rPr>
          <w:rFonts w:ascii="Arial Narrow" w:hAnsi="Arial Narrow"/>
          <w:b/>
          <w:color w:val="auto"/>
          <w:sz w:val="28"/>
          <w:szCs w:val="22"/>
        </w:rPr>
        <w:t>5</w:t>
      </w:r>
      <w:r>
        <w:rPr>
          <w:rFonts w:ascii="Arial Narrow" w:hAnsi="Arial Narrow"/>
          <w:b/>
          <w:color w:val="auto"/>
          <w:sz w:val="28"/>
          <w:szCs w:val="22"/>
        </w:rPr>
        <w:t xml:space="preserve"> VZ</w:t>
      </w:r>
    </w:p>
    <w:p w:rsidR="00BD00CB" w:rsidRDefault="00BD00CB" w:rsidP="004F6CCA">
      <w:pPr>
        <w:adjustRightInd w:val="0"/>
        <w:rPr>
          <w:rFonts w:ascii="Arial Narrow" w:hAnsi="Arial Narrow" w:cs="Helvetica"/>
        </w:rPr>
      </w:pPr>
    </w:p>
    <w:p w:rsidR="00BD00CB" w:rsidRPr="004F6CCA" w:rsidRDefault="00BD00CB" w:rsidP="00296982">
      <w:pPr>
        <w:pBdr>
          <w:top w:val="single" w:sz="4" w:space="1" w:color="auto"/>
          <w:left w:val="single" w:sz="4" w:space="4" w:color="auto"/>
          <w:bottom w:val="single" w:sz="4" w:space="1" w:color="auto"/>
          <w:right w:val="single" w:sz="4" w:space="4" w:color="auto"/>
        </w:pBdr>
        <w:shd w:val="clear" w:color="auto" w:fill="A6A6A6"/>
        <w:adjustRightInd w:val="0"/>
        <w:ind w:left="1276" w:hanging="1276"/>
        <w:rPr>
          <w:rFonts w:ascii="Arial Narrow" w:hAnsi="Arial Narrow" w:cs="Helvetica"/>
          <w:b/>
          <w:sz w:val="24"/>
        </w:rPr>
      </w:pPr>
      <w:r w:rsidRPr="004F6CCA">
        <w:rPr>
          <w:rFonts w:ascii="Arial Narrow" w:hAnsi="Arial Narrow" w:cs="Helvetica"/>
          <w:b/>
          <w:sz w:val="24"/>
        </w:rPr>
        <w:t>Část VZ č.</w:t>
      </w:r>
      <w:r w:rsidR="00E6275C">
        <w:rPr>
          <w:rFonts w:ascii="Arial Narrow" w:hAnsi="Arial Narrow" w:cs="Helvetica"/>
          <w:b/>
          <w:sz w:val="24"/>
        </w:rPr>
        <w:t xml:space="preserve"> 5</w:t>
      </w:r>
      <w:r w:rsidRPr="004F6CCA">
        <w:rPr>
          <w:rFonts w:ascii="Arial Narrow" w:hAnsi="Arial Narrow" w:cs="Helvetica"/>
          <w:b/>
          <w:sz w:val="24"/>
        </w:rPr>
        <w:t xml:space="preserve"> </w:t>
      </w:r>
      <w:r>
        <w:rPr>
          <w:rFonts w:ascii="Arial Narrow" w:hAnsi="Arial Narrow" w:cs="Helvetica"/>
          <w:b/>
          <w:sz w:val="24"/>
        </w:rPr>
        <w:t>–</w:t>
      </w:r>
      <w:r w:rsidRPr="004F6CCA">
        <w:rPr>
          <w:rFonts w:ascii="Arial Narrow" w:hAnsi="Arial Narrow" w:cs="Helvetica"/>
          <w:b/>
          <w:sz w:val="24"/>
        </w:rPr>
        <w:t xml:space="preserve"> </w:t>
      </w:r>
      <w:r w:rsidRPr="00137FDB">
        <w:rPr>
          <w:rFonts w:ascii="Arial Narrow" w:hAnsi="Arial Narrow" w:cs="Helvetica"/>
          <w:b/>
        </w:rPr>
        <w:t>Pe</w:t>
      </w:r>
      <w:r>
        <w:rPr>
          <w:rFonts w:ascii="Arial Narrow" w:hAnsi="Arial Narrow" w:cs="Helvetica"/>
          <w:b/>
        </w:rPr>
        <w:t>r</w:t>
      </w:r>
      <w:r w:rsidRPr="00137FDB">
        <w:rPr>
          <w:rFonts w:ascii="Arial Narrow" w:hAnsi="Arial Narrow" w:cs="Helvetica"/>
          <w:b/>
        </w:rPr>
        <w:t>operační ultrasonograf včetně dop</w:t>
      </w:r>
      <w:r w:rsidR="00281092">
        <w:rPr>
          <w:rFonts w:ascii="Arial Narrow" w:hAnsi="Arial Narrow" w:cs="Helvetica"/>
          <w:b/>
        </w:rPr>
        <w:t>p</w:t>
      </w:r>
      <w:r w:rsidRPr="00137FDB">
        <w:rPr>
          <w:rFonts w:ascii="Arial Narrow" w:hAnsi="Arial Narrow" w:cs="Helvetica"/>
          <w:b/>
        </w:rPr>
        <w:t>lerometri</w:t>
      </w:r>
      <w:r>
        <w:rPr>
          <w:rFonts w:ascii="Arial Narrow" w:hAnsi="Arial Narrow" w:cs="Helvetica"/>
          <w:b/>
        </w:rPr>
        <w:t>e</w:t>
      </w:r>
    </w:p>
    <w:p w:rsidR="00BD00CB" w:rsidRPr="006C7100" w:rsidRDefault="00BD00CB" w:rsidP="0074264E">
      <w:pPr>
        <w:pStyle w:val="Default"/>
        <w:spacing w:before="120"/>
        <w:outlineLvl w:val="0"/>
        <w:rPr>
          <w:rFonts w:ascii="Arial Narrow" w:hAnsi="Arial Narrow"/>
          <w:sz w:val="12"/>
          <w:szCs w:val="12"/>
        </w:rPr>
      </w:pPr>
    </w:p>
    <w:p w:rsidR="00BD00CB" w:rsidRPr="0090261A" w:rsidRDefault="00BD00CB" w:rsidP="0090261A">
      <w:pPr>
        <w:pStyle w:val="Nadpis2"/>
        <w:numPr>
          <w:ilvl w:val="0"/>
          <w:numId w:val="0"/>
        </w:numPr>
        <w:rPr>
          <w:rFonts w:ascii="Arial Narrow" w:hAnsi="Arial Narrow" w:cs="Calibri"/>
          <w:szCs w:val="22"/>
          <w:u w:val="single"/>
        </w:rPr>
      </w:pPr>
      <w:r w:rsidRPr="0090261A">
        <w:rPr>
          <w:rFonts w:ascii="Arial Narrow" w:hAnsi="Arial Narrow" w:cs="Calibri"/>
          <w:szCs w:val="22"/>
          <w:u w:val="single"/>
        </w:rPr>
        <w:t>Popis současného stavu</w:t>
      </w:r>
      <w:r>
        <w:rPr>
          <w:rFonts w:ascii="Arial Narrow" w:hAnsi="Arial Narrow" w:cs="Calibri"/>
          <w:szCs w:val="22"/>
          <w:u w:val="single"/>
        </w:rPr>
        <w:t>:</w:t>
      </w:r>
    </w:p>
    <w:p w:rsidR="00BD00CB" w:rsidRPr="0090261A" w:rsidRDefault="00BD00CB" w:rsidP="0090261A">
      <w:pPr>
        <w:pStyle w:val="Zhlav"/>
        <w:tabs>
          <w:tab w:val="clear" w:pos="4536"/>
          <w:tab w:val="clear" w:pos="9072"/>
        </w:tabs>
        <w:jc w:val="both"/>
        <w:rPr>
          <w:rFonts w:ascii="Arial Narrow" w:hAnsi="Arial Narrow" w:cs="Calibri"/>
        </w:rPr>
      </w:pPr>
      <w:r w:rsidRPr="0090261A">
        <w:rPr>
          <w:rFonts w:ascii="Arial Narrow" w:hAnsi="Arial Narrow" w:cs="Calibri"/>
        </w:rPr>
        <w:t>V současné době pracoviště Oddělení intenzivní medicíny – anestezie Masarykovy nemocnice v Ústí nad Labem disponuje 2 přenosnými ultrazvukovými přístroji SonoSite (výrobce FUJIFILM SonoSite – rok pořízení 2006), které jsou využívány v nepřetržitém provozu nejen na stanici anestezie, ale i na resuscitačním oddělení a centrální JIP pro diagnostiku (urgentní vyšetření hrudníku, břicha, srdce a cév) i ultrazvukem navigované intervence (nervové blokády v anestezii pro úrazovou chirurgii, bezpečné zavádění invazivních vstupů, ultrazvukem navigovaná hrudní drenáž). Vzhledem k vysoce specializované péči o komplikované úrazové stavy představuje dostupnost ultrazvukového přístroje základní předpoklad poskytování bezpečné a efektivní péče o úrazové pacienty. V současnosti také není kvůli stavebnímu oddělení operačních sálů dětského úrazového centra ultrazvukový přístroj dostupný pro dětské pacienty. To výrazně komplikuje anesteziologický management závažných úrazů v dětském věku a neumožňuje plně využít možností regionální anestezie a léčby bolesti u dětí.</w:t>
      </w:r>
    </w:p>
    <w:p w:rsidR="00BD00CB" w:rsidRPr="0090261A" w:rsidRDefault="00BD00CB" w:rsidP="0090261A">
      <w:pPr>
        <w:rPr>
          <w:rFonts w:ascii="Arial Narrow" w:hAnsi="Arial Narrow" w:cs="Calibri"/>
        </w:rPr>
      </w:pPr>
    </w:p>
    <w:p w:rsidR="00BD00CB" w:rsidRPr="0090261A" w:rsidRDefault="00BD00CB" w:rsidP="0090261A">
      <w:pPr>
        <w:pStyle w:val="Nadpis2"/>
        <w:numPr>
          <w:ilvl w:val="0"/>
          <w:numId w:val="0"/>
        </w:numPr>
        <w:rPr>
          <w:rFonts w:ascii="Arial Narrow" w:hAnsi="Arial Narrow" w:cs="Calibri"/>
          <w:szCs w:val="22"/>
          <w:u w:val="single"/>
        </w:rPr>
      </w:pPr>
      <w:r w:rsidRPr="0090261A">
        <w:rPr>
          <w:rFonts w:ascii="Arial Narrow" w:hAnsi="Arial Narrow" w:cs="Calibri"/>
          <w:szCs w:val="22"/>
          <w:u w:val="single"/>
        </w:rPr>
        <w:t>Popis odůvodněnosti pořízení investice</w:t>
      </w:r>
      <w:r>
        <w:rPr>
          <w:rFonts w:ascii="Arial Narrow" w:hAnsi="Arial Narrow" w:cs="Calibri"/>
          <w:szCs w:val="22"/>
          <w:u w:val="single"/>
        </w:rPr>
        <w:t>:</w:t>
      </w:r>
    </w:p>
    <w:p w:rsidR="00BD00CB" w:rsidRPr="0090261A" w:rsidRDefault="00BD00CB" w:rsidP="0090261A">
      <w:pPr>
        <w:pStyle w:val="Zhlav"/>
        <w:tabs>
          <w:tab w:val="clear" w:pos="4536"/>
          <w:tab w:val="clear" w:pos="9072"/>
        </w:tabs>
        <w:jc w:val="both"/>
        <w:rPr>
          <w:rFonts w:ascii="Arial Narrow" w:hAnsi="Arial Narrow" w:cs="Calibri"/>
        </w:rPr>
      </w:pPr>
      <w:r w:rsidRPr="0090261A">
        <w:rPr>
          <w:rFonts w:ascii="Arial Narrow" w:hAnsi="Arial Narrow" w:cs="Calibri"/>
        </w:rPr>
        <w:t>Počet pacientů vyšetřených na těchto dvou přístrojích je cca 1000 /rok, z toho na jednom přístroji cca 500 /rok. Vzhledem k roku výroby a četnosti používání jsou tyto přístroje již ve špatném technickém stavu a trpí zvýšenou poruchovostí, přičemž se blíží i konec garance servisní podpory (garance servisní podpory je 10 let). Zároveň není dostupný ultrazvukový přístroj pro operační sály dětského úrazového centra. Dle vyjádření servisní firmy se náklady na renovaci sond, monitory a softwaru blíží nákladům na pořízení nového zařízení vyšší generace.</w:t>
      </w:r>
    </w:p>
    <w:p w:rsidR="00BD00CB" w:rsidRDefault="00BD00CB" w:rsidP="004D1C64">
      <w:pPr>
        <w:pStyle w:val="Style20"/>
        <w:widowControl/>
        <w:spacing w:before="180" w:line="240" w:lineRule="auto"/>
        <w:rPr>
          <w:rStyle w:val="FontStyle39"/>
          <w:rFonts w:ascii="Arial Narrow" w:hAnsi="Arial Narrow" w:cs="Calibri"/>
          <w:b/>
          <w:sz w:val="22"/>
          <w:szCs w:val="22"/>
        </w:rPr>
      </w:pPr>
    </w:p>
    <w:p w:rsidR="00BD00CB" w:rsidRPr="0090261A" w:rsidRDefault="00BD00CB" w:rsidP="0090261A">
      <w:pPr>
        <w:adjustRightInd w:val="0"/>
        <w:spacing w:before="120" w:after="0" w:line="240" w:lineRule="auto"/>
        <w:rPr>
          <w:rFonts w:ascii="Arial Narrow" w:hAnsi="Arial Narrow" w:cs="Helvetica"/>
          <w:b/>
          <w:u w:val="single"/>
        </w:rPr>
      </w:pPr>
      <w:r w:rsidRPr="0090261A">
        <w:rPr>
          <w:rFonts w:ascii="Arial Narrow" w:hAnsi="Arial Narrow" w:cs="Helvetica"/>
          <w:b/>
          <w:u w:val="single"/>
        </w:rPr>
        <w:t>Medicínský účel:</w:t>
      </w:r>
    </w:p>
    <w:p w:rsidR="00BD00CB" w:rsidRDefault="00BD00CB" w:rsidP="0090261A">
      <w:pPr>
        <w:pStyle w:val="Default"/>
        <w:spacing w:before="120"/>
        <w:rPr>
          <w:rFonts w:ascii="Arial Narrow" w:hAnsi="Arial Narrow" w:cs="Calibri"/>
          <w:bCs/>
          <w:iCs/>
          <w:color w:val="auto"/>
          <w:sz w:val="22"/>
          <w:szCs w:val="22"/>
        </w:rPr>
      </w:pPr>
      <w:r w:rsidRPr="006D7DEA">
        <w:rPr>
          <w:rFonts w:ascii="Arial Narrow" w:hAnsi="Arial Narrow" w:cs="Calibri"/>
          <w:bCs/>
          <w:iCs/>
          <w:color w:val="auto"/>
          <w:sz w:val="22"/>
          <w:szCs w:val="22"/>
        </w:rPr>
        <w:t>Přenosný ultrazvukový přístroj určený pro anestezii dětí i dospělých a urgentní medicínu dle technické specifikace.</w:t>
      </w:r>
    </w:p>
    <w:p w:rsidR="00BD00CB" w:rsidRDefault="00BD00CB" w:rsidP="0090261A">
      <w:pPr>
        <w:pStyle w:val="Default"/>
        <w:spacing w:before="120"/>
        <w:rPr>
          <w:rFonts w:ascii="Arial Narrow" w:hAnsi="Arial Narrow" w:cs="Calibri"/>
          <w:bCs/>
          <w:iCs/>
          <w:color w:val="auto"/>
          <w:sz w:val="22"/>
          <w:szCs w:val="22"/>
        </w:rPr>
      </w:pPr>
    </w:p>
    <w:p w:rsidR="00BD00CB" w:rsidRPr="0090261A" w:rsidRDefault="00BD00CB" w:rsidP="0090261A">
      <w:pPr>
        <w:adjustRightInd w:val="0"/>
        <w:spacing w:before="120" w:after="0" w:line="240" w:lineRule="auto"/>
        <w:rPr>
          <w:rFonts w:ascii="Arial Narrow" w:hAnsi="Arial Narrow" w:cs="Helvetica"/>
          <w:b/>
          <w:bCs/>
          <w:iCs/>
          <w:u w:val="single"/>
        </w:rPr>
      </w:pPr>
      <w:r w:rsidRPr="0090261A">
        <w:rPr>
          <w:rFonts w:ascii="Arial Narrow" w:hAnsi="Arial Narrow" w:cs="Helvetica"/>
          <w:b/>
          <w:bCs/>
          <w:iCs/>
          <w:u w:val="single"/>
        </w:rPr>
        <w:t xml:space="preserve">Popis a stanovení účelu použití: </w:t>
      </w:r>
    </w:p>
    <w:p w:rsidR="00BD00CB" w:rsidRPr="00DC3173" w:rsidRDefault="00BD00CB" w:rsidP="0090261A">
      <w:pPr>
        <w:autoSpaceDE w:val="0"/>
        <w:autoSpaceDN w:val="0"/>
        <w:adjustRightInd w:val="0"/>
        <w:spacing w:before="120" w:after="0" w:line="240" w:lineRule="auto"/>
        <w:jc w:val="both"/>
        <w:rPr>
          <w:rFonts w:ascii="Arial Narrow" w:hAnsi="Arial Narrow" w:cs="Calibri"/>
        </w:rPr>
      </w:pPr>
      <w:r w:rsidRPr="00DC3173">
        <w:rPr>
          <w:rFonts w:ascii="Arial Narrow" w:hAnsi="Arial Narrow" w:cs="Calibri"/>
        </w:rPr>
        <w:t xml:space="preserve">Dodávka 2 ks ultrazvukového přístroje s barevným doppleovským zobrazením cév pro Oddělení intenzivní medicíny s využitím na úsecích anestezie a intenzivní péče o děti i dospělé Masarykovy nemocnice v Ústí nad Labem, instalace přístroje a jeho uvedení do provozu včetně ověření jeho funkčnosti, provedení všech předepsaných zkoušek a testů, ověření deklarovaných technických parametrů a </w:t>
      </w:r>
      <w:r w:rsidR="00942A69">
        <w:rPr>
          <w:rFonts w:ascii="Arial Narrow" w:hAnsi="Arial Narrow" w:cs="Calibri"/>
        </w:rPr>
        <w:t>instruktáž</w:t>
      </w:r>
      <w:r w:rsidRPr="00DC3173">
        <w:rPr>
          <w:rFonts w:ascii="Arial Narrow" w:hAnsi="Arial Narrow" w:cs="Calibri"/>
        </w:rPr>
        <w:t xml:space="preserve"> pověřených pracovníků zadavatele pro plné uživatelské užívání přístroje a pro provádění instruktáží dalších pracovníků zadavatele. Dále je předmětem plnění zajištění bezplatné údržby a servisu, výrobcem požadovaných předepsaných zkoušek a zkoušek dle platné legislativy v záruční lhůtě včetně dodávky veškerých náhradních dílů (dle zákona č. </w:t>
      </w:r>
      <w:r w:rsidR="008035BC">
        <w:rPr>
          <w:rFonts w:ascii="Arial Narrow" w:hAnsi="Arial Narrow" w:cs="Calibri"/>
        </w:rPr>
        <w:t>268</w:t>
      </w:r>
      <w:r w:rsidRPr="00DC3173">
        <w:rPr>
          <w:rFonts w:ascii="Arial Narrow" w:hAnsi="Arial Narrow" w:cs="Calibri"/>
        </w:rPr>
        <w:t>/20</w:t>
      </w:r>
      <w:r w:rsidR="008035BC">
        <w:rPr>
          <w:rFonts w:ascii="Arial Narrow" w:hAnsi="Arial Narrow" w:cs="Calibri"/>
        </w:rPr>
        <w:t>14</w:t>
      </w:r>
      <w:r w:rsidRPr="00DC3173">
        <w:rPr>
          <w:rFonts w:ascii="Arial Narrow" w:hAnsi="Arial Narrow" w:cs="Calibri"/>
        </w:rPr>
        <w:t xml:space="preserve"> Sb., o zdravotnických prostředcí</w:t>
      </w:r>
      <w:r>
        <w:rPr>
          <w:rFonts w:ascii="Arial Narrow" w:hAnsi="Arial Narrow" w:cs="Calibri"/>
        </w:rPr>
        <w:t>ch a o změně</w:t>
      </w:r>
      <w:r w:rsidR="008035BC">
        <w:rPr>
          <w:rFonts w:ascii="Arial Narrow" w:hAnsi="Arial Narrow" w:cs="Calibri"/>
        </w:rPr>
        <w:t xml:space="preserve"> zákona č.634/2004 Sb., o správních poplatcích,</w:t>
      </w:r>
      <w:r>
        <w:rPr>
          <w:rFonts w:ascii="Arial Narrow" w:hAnsi="Arial Narrow" w:cs="Calibri"/>
        </w:rPr>
        <w:t xml:space="preserve"> </w:t>
      </w:r>
      <w:r w:rsidRPr="00DC3173">
        <w:rPr>
          <w:rFonts w:ascii="Arial Narrow" w:hAnsi="Arial Narrow" w:cs="Calibri"/>
        </w:rPr>
        <w:t>v</w:t>
      </w:r>
      <w:r>
        <w:rPr>
          <w:rFonts w:ascii="Arial Narrow" w:hAnsi="Arial Narrow" w:cs="Calibri"/>
        </w:rPr>
        <w:t>e znění pozdějších předpisů</w:t>
      </w:r>
      <w:r w:rsidRPr="00DC3173">
        <w:rPr>
          <w:rFonts w:ascii="Arial Narrow" w:hAnsi="Arial Narrow" w:cs="Calibri"/>
        </w:rPr>
        <w:t>).</w:t>
      </w:r>
    </w:p>
    <w:p w:rsidR="00BD00CB" w:rsidRPr="00DC3173" w:rsidRDefault="00BD00CB" w:rsidP="0090261A">
      <w:pPr>
        <w:pStyle w:val="Default"/>
        <w:spacing w:before="120"/>
        <w:jc w:val="both"/>
        <w:rPr>
          <w:rFonts w:ascii="Arial Narrow" w:hAnsi="Arial Narrow" w:cs="Calibri"/>
          <w:color w:val="auto"/>
          <w:sz w:val="22"/>
          <w:szCs w:val="22"/>
        </w:rPr>
      </w:pPr>
      <w:r w:rsidRPr="00DC3173">
        <w:rPr>
          <w:rFonts w:ascii="Arial Narrow" w:hAnsi="Arial Narrow" w:cs="Calibri"/>
          <w:color w:val="auto"/>
          <w:sz w:val="22"/>
          <w:szCs w:val="22"/>
        </w:rPr>
        <w:t xml:space="preserve">Systém musí být jednoduše ovladatelný a spolehlivý a současně poskytovat ultrazvukové snímky vysoké kvality v digitální podobě. </w:t>
      </w:r>
    </w:p>
    <w:p w:rsidR="00BD00CB" w:rsidRPr="0090261A" w:rsidRDefault="00BD00CB" w:rsidP="0090261A">
      <w:pPr>
        <w:pStyle w:val="Style20"/>
        <w:widowControl/>
        <w:spacing w:before="120" w:line="240" w:lineRule="auto"/>
        <w:rPr>
          <w:rStyle w:val="FontStyle39"/>
          <w:rFonts w:ascii="Arial Narrow" w:hAnsi="Arial Narrow" w:cs="Calibri"/>
          <w:sz w:val="22"/>
          <w:szCs w:val="22"/>
        </w:rPr>
      </w:pPr>
      <w:r w:rsidRPr="00DC3173">
        <w:rPr>
          <w:rFonts w:ascii="Arial Narrow" w:hAnsi="Arial Narrow" w:cs="Calibri"/>
          <w:sz w:val="22"/>
          <w:szCs w:val="22"/>
          <w:lang w:eastAsia="en-US"/>
        </w:rPr>
        <w:t xml:space="preserve">Součástí plnění je </w:t>
      </w:r>
      <w:r w:rsidRPr="00DC3173">
        <w:rPr>
          <w:rFonts w:ascii="Arial Narrow" w:hAnsi="Arial Narrow" w:cs="Calibri"/>
          <w:sz w:val="22"/>
          <w:szCs w:val="22"/>
        </w:rPr>
        <w:t>dále:</w:t>
      </w:r>
    </w:p>
    <w:p w:rsidR="00BD00CB" w:rsidRPr="0090261A" w:rsidRDefault="00BD00CB" w:rsidP="0090261A">
      <w:pPr>
        <w:pStyle w:val="Style20"/>
        <w:widowControl/>
        <w:numPr>
          <w:ilvl w:val="0"/>
          <w:numId w:val="49"/>
        </w:numPr>
        <w:spacing w:before="120" w:line="240" w:lineRule="auto"/>
        <w:rPr>
          <w:rFonts w:ascii="Arial Narrow" w:hAnsi="Arial Narrow" w:cs="Calibri"/>
          <w:sz w:val="22"/>
          <w:szCs w:val="22"/>
        </w:rPr>
      </w:pPr>
      <w:r w:rsidRPr="0090261A">
        <w:rPr>
          <w:rStyle w:val="FontStyle39"/>
          <w:rFonts w:ascii="Arial Narrow" w:hAnsi="Arial Narrow" w:cs="Calibri"/>
          <w:sz w:val="22"/>
          <w:szCs w:val="22"/>
        </w:rPr>
        <w:lastRenderedPageBreak/>
        <w:t xml:space="preserve">zajištění dopravy do místa určení, instalace, montáž, </w:t>
      </w:r>
      <w:r w:rsidRPr="0090261A">
        <w:rPr>
          <w:rFonts w:ascii="Arial Narrow" w:hAnsi="Arial Narrow" w:cs="Calibri"/>
          <w:sz w:val="22"/>
          <w:szCs w:val="22"/>
        </w:rPr>
        <w:t xml:space="preserve">včetně instalace na určené místo (vč. nákladů s tím spojených), připojení na stávající rozvody elektřiny, připojení do nemocniční datové sítě (vč. veškerého potřebného materiálu), </w:t>
      </w:r>
    </w:p>
    <w:p w:rsidR="00BD00CB" w:rsidRPr="0090261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90261A">
        <w:rPr>
          <w:rStyle w:val="FontStyle39"/>
          <w:rFonts w:ascii="Arial Narrow" w:hAnsi="Arial Narrow" w:cs="Calibri"/>
          <w:sz w:val="22"/>
          <w:szCs w:val="22"/>
        </w:rPr>
        <w:t xml:space="preserve">dodání návodu na obsluhu v českém jazyce 1x v písemné podobě, 1x na CD, </w:t>
      </w:r>
    </w:p>
    <w:p w:rsidR="00BD00CB" w:rsidRPr="0090261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90261A">
        <w:rPr>
          <w:rStyle w:val="FontStyle39"/>
          <w:rFonts w:ascii="Arial Narrow" w:hAnsi="Arial Narrow" w:cs="Calibri"/>
          <w:sz w:val="22"/>
          <w:szCs w:val="22"/>
        </w:rPr>
        <w:t xml:space="preserve">dodání veškerých dokladů, které jsou potřebné pro používání předmětu smlouvy (event., které jsou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8035BC">
        <w:rPr>
          <w:rStyle w:val="FontStyle39"/>
          <w:rFonts w:ascii="Arial Narrow" w:hAnsi="Arial Narrow" w:cs="Calibri"/>
          <w:sz w:val="22"/>
          <w:szCs w:val="22"/>
        </w:rPr>
        <w:t>268</w:t>
      </w:r>
      <w:r w:rsidRPr="0090261A">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90261A">
        <w:rPr>
          <w:rStyle w:val="FontStyle39"/>
          <w:rFonts w:ascii="Arial Narrow" w:hAnsi="Arial Narrow" w:cs="Calibri"/>
          <w:sz w:val="22"/>
          <w:szCs w:val="22"/>
        </w:rPr>
        <w:t xml:space="preserve"> Sb. ve znění pozdějších předpisů a nařízení vlády ČR č. 336/2004 Sb. ve znění pozdějších předpisů, v případě zařízení se zdroji ion. záření i dokumentaci dle z. č.18/1997 Sb. a prováděcích předpisů zejména vyhl. č. 307/2002 v posledním znění,</w:t>
      </w:r>
    </w:p>
    <w:p w:rsidR="003F4572" w:rsidRPr="00364A77"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364A77">
        <w:rPr>
          <w:rStyle w:val="FontStyle39"/>
          <w:rFonts w:ascii="Arial Narrow" w:hAnsi="Arial Narrow" w:cs="Calibri"/>
          <w:sz w:val="22"/>
          <w:szCs w:val="22"/>
        </w:rPr>
        <w:t xml:space="preserve">protokolární </w:t>
      </w:r>
      <w:r>
        <w:rPr>
          <w:rStyle w:val="FontStyle39"/>
          <w:rFonts w:ascii="Arial Narrow" w:hAnsi="Arial Narrow" w:cs="Calibri"/>
          <w:sz w:val="22"/>
          <w:szCs w:val="22"/>
        </w:rPr>
        <w:t>instruktáž dle klasifikační třídy zdravotnického prostředku</w:t>
      </w:r>
      <w:r w:rsidRPr="00364A77">
        <w:rPr>
          <w:rStyle w:val="FontStyle39"/>
          <w:rFonts w:ascii="Arial Narrow" w:hAnsi="Arial Narrow" w:cs="Calibri"/>
          <w:sz w:val="22"/>
          <w:szCs w:val="22"/>
        </w:rPr>
        <w:t xml:space="preserve"> obsluhy </w:t>
      </w:r>
      <w:r w:rsidRPr="00364A77">
        <w:rPr>
          <w:rFonts w:ascii="Arial Narrow" w:hAnsi="Arial Narrow" w:cs="Calibri"/>
          <w:sz w:val="22"/>
          <w:szCs w:val="22"/>
        </w:rPr>
        <w:t xml:space="preserve">a pověřeného technického pracovníka </w:t>
      </w:r>
      <w:r w:rsidR="008035BC">
        <w:rPr>
          <w:rFonts w:ascii="Arial Narrow" w:hAnsi="Arial Narrow" w:cs="Calibri"/>
          <w:sz w:val="22"/>
          <w:szCs w:val="22"/>
        </w:rPr>
        <w:t>oddělení obslužných klinických činností</w:t>
      </w:r>
      <w:r w:rsidRPr="00364A77">
        <w:rPr>
          <w:rFonts w:ascii="Arial Narrow" w:hAnsi="Arial Narrow" w:cs="Calibri"/>
          <w:sz w:val="22"/>
          <w:szCs w:val="22"/>
        </w:rPr>
        <w:t xml:space="preserve"> </w:t>
      </w:r>
      <w:r w:rsidRPr="00364A77">
        <w:rPr>
          <w:rStyle w:val="FontStyle39"/>
          <w:rFonts w:ascii="Arial Narrow" w:hAnsi="Arial Narrow" w:cs="Calibri"/>
          <w:sz w:val="22"/>
          <w:szCs w:val="22"/>
        </w:rPr>
        <w:t xml:space="preserve">dle § </w:t>
      </w:r>
      <w:r w:rsidR="008035BC">
        <w:rPr>
          <w:rStyle w:val="FontStyle39"/>
          <w:rFonts w:ascii="Arial Narrow" w:hAnsi="Arial Narrow" w:cs="Calibri"/>
          <w:sz w:val="22"/>
          <w:szCs w:val="22"/>
        </w:rPr>
        <w:t>61</w:t>
      </w:r>
      <w:r w:rsidRPr="00364A77">
        <w:rPr>
          <w:rStyle w:val="FontStyle39"/>
          <w:rFonts w:ascii="Arial Narrow" w:hAnsi="Arial Narrow" w:cs="Calibri"/>
          <w:sz w:val="22"/>
          <w:szCs w:val="22"/>
        </w:rPr>
        <w:t xml:space="preserve"> zákona č. </w:t>
      </w:r>
      <w:r w:rsidR="008035BC">
        <w:rPr>
          <w:rStyle w:val="FontStyle39"/>
          <w:rFonts w:ascii="Arial Narrow" w:hAnsi="Arial Narrow" w:cs="Calibri"/>
          <w:sz w:val="22"/>
          <w:szCs w:val="22"/>
        </w:rPr>
        <w:t>268</w:t>
      </w:r>
      <w:r w:rsidRPr="00364A77">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364A77">
        <w:rPr>
          <w:rStyle w:val="FontStyle39"/>
          <w:rFonts w:ascii="Arial Narrow" w:hAnsi="Arial Narrow" w:cs="Calibri"/>
          <w:sz w:val="22"/>
          <w:szCs w:val="22"/>
        </w:rPr>
        <w:t xml:space="preserve"> Sb., o zdravotnických prostředcích,</w:t>
      </w:r>
    </w:p>
    <w:p w:rsidR="003F4572" w:rsidRPr="00364A77" w:rsidRDefault="003F4572" w:rsidP="003F4572">
      <w:pPr>
        <w:pStyle w:val="Style20"/>
        <w:widowControl/>
        <w:numPr>
          <w:ilvl w:val="0"/>
          <w:numId w:val="49"/>
        </w:numPr>
        <w:spacing w:before="120" w:line="240" w:lineRule="auto"/>
        <w:rPr>
          <w:rStyle w:val="FontStyle39"/>
          <w:rFonts w:ascii="Arial Narrow" w:hAnsi="Arial Narrow" w:cs="Calibri"/>
          <w:sz w:val="22"/>
          <w:szCs w:val="22"/>
        </w:rPr>
      </w:pPr>
      <w:r w:rsidRPr="00364A77">
        <w:rPr>
          <w:rStyle w:val="FontStyle39"/>
          <w:rFonts w:ascii="Arial Narrow" w:hAnsi="Arial Narrow" w:cs="Calibri"/>
          <w:sz w:val="22"/>
          <w:szCs w:val="22"/>
        </w:rPr>
        <w:t>poskytování bezplatného záručního servisu a bezplatné zajišťování</w:t>
      </w:r>
      <w:r w:rsidR="008035BC">
        <w:rPr>
          <w:rStyle w:val="FontStyle39"/>
          <w:rFonts w:ascii="Arial Narrow" w:hAnsi="Arial Narrow" w:cs="Calibri"/>
          <w:sz w:val="22"/>
          <w:szCs w:val="22"/>
        </w:rPr>
        <w:t xml:space="preserve"> odborné údržby</w:t>
      </w:r>
      <w:r w:rsidR="003B4B03">
        <w:rPr>
          <w:rStyle w:val="FontStyle39"/>
          <w:rFonts w:ascii="Arial Narrow" w:hAnsi="Arial Narrow" w:cs="Calibri"/>
          <w:sz w:val="22"/>
          <w:szCs w:val="22"/>
        </w:rPr>
        <w:t xml:space="preserve"> </w:t>
      </w:r>
      <w:r w:rsidR="008035BC">
        <w:rPr>
          <w:rStyle w:val="FontStyle39"/>
          <w:rFonts w:ascii="Arial Narrow" w:hAnsi="Arial Narrow" w:cs="Calibri"/>
          <w:sz w:val="22"/>
          <w:szCs w:val="22"/>
        </w:rPr>
        <w:t>(</w:t>
      </w:r>
      <w:r>
        <w:rPr>
          <w:rStyle w:val="FontStyle39"/>
          <w:rFonts w:ascii="Arial Narrow" w:hAnsi="Arial Narrow" w:cs="Calibri"/>
          <w:sz w:val="22"/>
          <w:szCs w:val="22"/>
        </w:rPr>
        <w:t>periodických bezpečnostně-technických kontrol</w:t>
      </w:r>
      <w:r w:rsidR="008035BC">
        <w:rPr>
          <w:rStyle w:val="FontStyle39"/>
          <w:rFonts w:ascii="Arial Narrow" w:hAnsi="Arial Narrow" w:cs="Calibri"/>
          <w:sz w:val="22"/>
          <w:szCs w:val="22"/>
        </w:rPr>
        <w:t>) dle §65 zákona č. 268/2014 Sb.</w:t>
      </w:r>
      <w:r>
        <w:rPr>
          <w:rStyle w:val="FontStyle39"/>
          <w:rFonts w:ascii="Arial Narrow" w:hAnsi="Arial Narrow" w:cs="Calibri"/>
          <w:sz w:val="22"/>
          <w:szCs w:val="22"/>
        </w:rPr>
        <w:t>, revizí</w:t>
      </w:r>
      <w:r w:rsidR="008035BC">
        <w:rPr>
          <w:rStyle w:val="FontStyle39"/>
          <w:rFonts w:ascii="Arial Narrow" w:hAnsi="Arial Narrow" w:cs="Calibri"/>
          <w:sz w:val="22"/>
          <w:szCs w:val="22"/>
        </w:rPr>
        <w:t xml:space="preserve"> dle §67 a §68 zákona č. 268/2014 Sb.</w:t>
      </w:r>
      <w:r>
        <w:rPr>
          <w:rStyle w:val="FontStyle39"/>
          <w:rFonts w:ascii="Arial Narrow" w:hAnsi="Arial Narrow" w:cs="Calibri"/>
          <w:sz w:val="22"/>
          <w:szCs w:val="22"/>
        </w:rPr>
        <w:t>, ZDS, dalších kontrol dle nařízení výrobce</w:t>
      </w:r>
      <w:r w:rsidRPr="00364A77">
        <w:rPr>
          <w:rStyle w:val="FontStyle39"/>
          <w:rFonts w:ascii="Arial Narrow" w:hAnsi="Arial Narrow" w:cs="Calibri"/>
          <w:sz w:val="22"/>
          <w:szCs w:val="22"/>
        </w:rPr>
        <w:t xml:space="preserve">, popř. dalších dle zákona </w:t>
      </w:r>
      <w:r w:rsidR="008035BC">
        <w:rPr>
          <w:rStyle w:val="FontStyle39"/>
          <w:rFonts w:ascii="Arial Narrow" w:hAnsi="Arial Narrow" w:cs="Calibri"/>
          <w:sz w:val="22"/>
          <w:szCs w:val="22"/>
        </w:rPr>
        <w:t>268</w:t>
      </w:r>
      <w:r w:rsidRPr="00364A77">
        <w:rPr>
          <w:rStyle w:val="FontStyle39"/>
          <w:rFonts w:ascii="Arial Narrow" w:hAnsi="Arial Narrow" w:cs="Calibri"/>
          <w:sz w:val="22"/>
          <w:szCs w:val="22"/>
        </w:rPr>
        <w:t>/20</w:t>
      </w:r>
      <w:r w:rsidR="008035BC">
        <w:rPr>
          <w:rStyle w:val="FontStyle39"/>
          <w:rFonts w:ascii="Arial Narrow" w:hAnsi="Arial Narrow" w:cs="Calibri"/>
          <w:sz w:val="22"/>
          <w:szCs w:val="22"/>
        </w:rPr>
        <w:t>14</w:t>
      </w:r>
      <w:r w:rsidRPr="00364A77">
        <w:rPr>
          <w:rStyle w:val="FontStyle39"/>
          <w:rFonts w:ascii="Arial Narrow" w:hAnsi="Arial Narrow" w:cs="Calibri"/>
          <w:sz w:val="22"/>
          <w:szCs w:val="22"/>
        </w:rPr>
        <w:t xml:space="preserve"> Sb. a zákona 18/1997 Sb. v platném znění po dobu záruční lhůty,</w:t>
      </w:r>
    </w:p>
    <w:p w:rsidR="00BD00CB" w:rsidRPr="0090261A" w:rsidRDefault="00BD00CB" w:rsidP="0090261A">
      <w:pPr>
        <w:pStyle w:val="Style20"/>
        <w:widowControl/>
        <w:numPr>
          <w:ilvl w:val="0"/>
          <w:numId w:val="49"/>
        </w:numPr>
        <w:spacing w:before="120" w:line="240" w:lineRule="auto"/>
        <w:rPr>
          <w:rStyle w:val="FontStyle39"/>
          <w:rFonts w:ascii="Arial Narrow" w:hAnsi="Arial Narrow" w:cs="Calibri"/>
          <w:sz w:val="22"/>
          <w:szCs w:val="22"/>
        </w:rPr>
      </w:pPr>
      <w:r w:rsidRPr="0090261A">
        <w:rPr>
          <w:rStyle w:val="FontStyle39"/>
          <w:rFonts w:ascii="Arial Narrow" w:hAnsi="Arial Narrow" w:cs="Calibri"/>
          <w:sz w:val="22"/>
          <w:szCs w:val="22"/>
        </w:rPr>
        <w:t>likvidace obalů a odpadu vzniklých v souvislosti s dodávkou.</w:t>
      </w:r>
    </w:p>
    <w:p w:rsidR="00BD00CB" w:rsidRDefault="00BD00CB" w:rsidP="004D1C64">
      <w:pPr>
        <w:pStyle w:val="Style20"/>
        <w:widowControl/>
        <w:spacing w:before="180" w:line="240" w:lineRule="auto"/>
        <w:rPr>
          <w:rStyle w:val="FontStyle39"/>
          <w:rFonts w:ascii="Arial Narrow" w:hAnsi="Arial Narrow" w:cs="Calibri"/>
          <w:b/>
          <w:sz w:val="22"/>
          <w:szCs w:val="22"/>
        </w:rPr>
      </w:pPr>
    </w:p>
    <w:p w:rsidR="00BD00CB" w:rsidRDefault="00BD00CB" w:rsidP="004D1C64">
      <w:pPr>
        <w:pStyle w:val="Style20"/>
        <w:widowControl/>
        <w:spacing w:before="180" w:line="240" w:lineRule="auto"/>
        <w:rPr>
          <w:rStyle w:val="FontStyle39"/>
          <w:rFonts w:ascii="Arial Narrow" w:hAnsi="Arial Narrow" w:cs="Calibri"/>
          <w:b/>
          <w:sz w:val="22"/>
          <w:szCs w:val="22"/>
        </w:rPr>
      </w:pPr>
      <w:r w:rsidRPr="004D1C64">
        <w:rPr>
          <w:rStyle w:val="FontStyle39"/>
          <w:rFonts w:ascii="Arial Narrow" w:hAnsi="Arial Narrow" w:cs="Calibri"/>
          <w:b/>
          <w:sz w:val="22"/>
          <w:szCs w:val="22"/>
        </w:rPr>
        <w:t>V případě uvedení podrobných technických parametrů je akceptován toleranční rozsah, a to +/- 10%.</w:t>
      </w:r>
    </w:p>
    <w:p w:rsidR="00BD00CB" w:rsidRDefault="00BD00CB" w:rsidP="00B5355A">
      <w:pPr>
        <w:spacing w:before="180"/>
        <w:jc w:val="both"/>
        <w:rPr>
          <w:rFonts w:ascii="Arial Narrow" w:hAnsi="Arial Narrow" w:cs="Calibri"/>
          <w:bCs/>
        </w:rPr>
      </w:pPr>
      <w:r w:rsidRPr="004D1C64">
        <w:rPr>
          <w:rFonts w:ascii="Arial Narrow" w:hAnsi="Arial Narrow" w:cs="Calibri"/>
          <w:bCs/>
        </w:rPr>
        <w:t xml:space="preserve">V souladu s ustanovením § 44 odstavce 11 zákona </w:t>
      </w:r>
      <w:r>
        <w:rPr>
          <w:rFonts w:ascii="Arial Narrow" w:hAnsi="Arial Narrow" w:cs="Calibri"/>
          <w:bCs/>
        </w:rPr>
        <w:t xml:space="preserve">o veř. zakázkách (dále ZVZ), </w:t>
      </w:r>
      <w:r w:rsidRPr="004D1C64">
        <w:rPr>
          <w:rFonts w:ascii="Arial Narrow" w:hAnsi="Arial Narrow" w:cs="Calibri"/>
          <w:bCs/>
        </w:rPr>
        <w:t>obsahuje-li tato zadávací dokumentace, zejména technické podmínky, požadavky nebo odkazy na obchodní firmy, názvy nebo jména a příjmení, specifická označení zboží</w:t>
      </w:r>
      <w:r>
        <w:rPr>
          <w:rFonts w:ascii="Arial Narrow" w:hAnsi="Arial Narrow" w:cs="Calibri"/>
          <w:bCs/>
        </w:rPr>
        <w:t xml:space="preserve"> a služeb</w:t>
      </w:r>
      <w:r w:rsidRPr="004D1C64">
        <w:rPr>
          <w:rFonts w:ascii="Arial Narrow" w:hAnsi="Arial Narrow" w:cs="Calibri"/>
          <w:bCs/>
        </w:rPr>
        <w:t xml:space="preserve">, které platí pro určitou osobu, popřípadě její organizační složku za příznačné, patenty na vynálezy, užitné vzory, průmyslové vzory, ochranné známky nebo označení původu (není-li popis předmětu veřejné zakázky provedený postupem podle § </w:t>
      </w:r>
      <w:smartTag w:uri="urn:schemas-microsoft-com:office:smarttags" w:element="metricconverter">
        <w:smartTagPr>
          <w:attr w:name="ProductID" w:val="45 a"/>
        </w:smartTagPr>
        <w:r w:rsidRPr="004D1C64">
          <w:rPr>
            <w:rFonts w:ascii="Arial Narrow" w:hAnsi="Arial Narrow" w:cs="Calibri"/>
            <w:bCs/>
          </w:rPr>
          <w:t>45 a</w:t>
        </w:r>
      </w:smartTag>
      <w:r w:rsidRPr="004D1C64">
        <w:rPr>
          <w:rFonts w:ascii="Arial Narrow" w:hAnsi="Arial Narrow" w:cs="Calibri"/>
          <w:bCs/>
        </w:rPr>
        <w:t xml:space="preserve"> 46 </w:t>
      </w:r>
      <w:r>
        <w:rPr>
          <w:rFonts w:ascii="Arial Narrow" w:hAnsi="Arial Narrow" w:cs="Calibri"/>
          <w:bCs/>
        </w:rPr>
        <w:t>ZVZ</w:t>
      </w:r>
      <w:r w:rsidRPr="004D1C64">
        <w:rPr>
          <w:rFonts w:ascii="Arial Narrow" w:hAnsi="Arial Narrow" w:cs="Calibri"/>
          <w:bCs/>
        </w:rPr>
        <w:t xml:space="preserve"> dostatečně přesný a srozumitelný), zadavatel v takových případech umožní pro plnění veřejné zakázky použití i jiných, kvalitativně a technicky obdobných řešení.</w:t>
      </w:r>
    </w:p>
    <w:p w:rsidR="00BD00CB" w:rsidRPr="006C7100" w:rsidRDefault="00BD00CB" w:rsidP="001C3FA5">
      <w:pPr>
        <w:pStyle w:val="Default"/>
        <w:spacing w:before="120"/>
        <w:outlineLvl w:val="0"/>
        <w:rPr>
          <w:rFonts w:ascii="Arial Narrow" w:hAnsi="Arial Narrow"/>
          <w:sz w:val="22"/>
          <w:szCs w:val="22"/>
          <w:u w:val="single"/>
        </w:rPr>
      </w:pPr>
      <w:r w:rsidRPr="006C7100">
        <w:rPr>
          <w:rFonts w:ascii="Arial Narrow" w:hAnsi="Arial Narrow"/>
          <w:b/>
          <w:bCs/>
          <w:iCs/>
          <w:sz w:val="22"/>
          <w:szCs w:val="22"/>
          <w:u w:val="single"/>
        </w:rPr>
        <w:t>Minimální technické požadavky</w:t>
      </w:r>
      <w:r w:rsidRPr="006C7100">
        <w:rPr>
          <w:rFonts w:ascii="Arial Narrow" w:hAnsi="Arial Narrow"/>
          <w:sz w:val="22"/>
          <w:szCs w:val="22"/>
          <w:u w:val="single"/>
        </w:rPr>
        <w:t xml:space="preserve">: </w:t>
      </w:r>
    </w:p>
    <w:p w:rsidR="00BD00CB" w:rsidRDefault="00BD00CB" w:rsidP="00EF2BDD">
      <w:pPr>
        <w:spacing w:before="75" w:after="75"/>
        <w:rPr>
          <w:rFonts w:ascii="Arial Narrow" w:hAnsi="Arial Narrow" w:cs="Calibri"/>
        </w:rPr>
      </w:pPr>
    </w:p>
    <w:p w:rsidR="00BD00CB" w:rsidRPr="00EF2BDD" w:rsidRDefault="00BD00CB" w:rsidP="00EF2BDD">
      <w:pPr>
        <w:spacing w:before="75" w:after="75"/>
        <w:rPr>
          <w:rFonts w:ascii="Arial Narrow" w:eastAsia="Gulim" w:hAnsi="Arial Narrow" w:cs="Calibri"/>
        </w:rPr>
      </w:pPr>
      <w:r w:rsidRPr="00EF2BDD">
        <w:rPr>
          <w:rFonts w:ascii="Arial Narrow" w:hAnsi="Arial Narrow" w:cs="Calibri"/>
        </w:rPr>
        <w:t xml:space="preserve">Přenosný ultrazvukový přístroj notebookového či tabletového typu s operačním systémem MS Windows </w:t>
      </w:r>
    </w:p>
    <w:p w:rsidR="00BD00CB" w:rsidRPr="00EF2BDD" w:rsidRDefault="00BD00CB" w:rsidP="00EF2BDD">
      <w:pPr>
        <w:pStyle w:val="Default"/>
        <w:spacing w:before="120"/>
        <w:rPr>
          <w:rFonts w:ascii="Arial Narrow" w:hAnsi="Arial Narrow" w:cs="Calibri"/>
          <w:b/>
          <w:bCs/>
          <w:color w:val="auto"/>
          <w:sz w:val="22"/>
          <w:szCs w:val="22"/>
        </w:rPr>
      </w:pPr>
    </w:p>
    <w:p w:rsidR="00BD00CB" w:rsidRPr="001C3FA5" w:rsidRDefault="00BD00CB" w:rsidP="00EF2BDD">
      <w:pPr>
        <w:spacing w:after="60"/>
        <w:ind w:right="278"/>
        <w:jc w:val="both"/>
        <w:rPr>
          <w:rFonts w:ascii="Arial Narrow" w:hAnsi="Arial Narrow" w:cs="Calibri"/>
          <w:b/>
          <w:bCs/>
        </w:rPr>
      </w:pPr>
      <w:r w:rsidRPr="001C3FA5">
        <w:rPr>
          <w:rFonts w:ascii="Arial Narrow" w:hAnsi="Arial Narrow" w:cs="Calibri"/>
          <w:b/>
          <w:bCs/>
          <w:lang w:eastAsia="cs-CZ"/>
        </w:rPr>
        <w:t>Parametry přístroje:</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 xml:space="preserve">řenosný s integrovaným držákem, snadno manévrovatelný, </w:t>
      </w:r>
      <w:r w:rsidRPr="00EF2BDD">
        <w:rPr>
          <w:rFonts w:ascii="Arial Narrow" w:hAnsi="Arial Narrow" w:cs="Calibri"/>
          <w:lang w:eastAsia="cs-CZ"/>
        </w:rPr>
        <w:t xml:space="preserve">malý, lehký (cca 4kg bez dokovací stanice, cca </w:t>
      </w:r>
      <w:smartTag w:uri="urn:schemas-microsoft-com:office:smarttags" w:element="metricconverter">
        <w:smartTagPr>
          <w:attr w:name="ProductID" w:val="8,5 kg"/>
        </w:smartTagPr>
        <w:r w:rsidRPr="00EF2BDD">
          <w:rPr>
            <w:rFonts w:ascii="Arial Narrow" w:hAnsi="Arial Narrow" w:cs="Calibri"/>
            <w:lang w:eastAsia="cs-CZ"/>
          </w:rPr>
          <w:t>8,5 kg</w:t>
        </w:r>
      </w:smartTag>
      <w:r w:rsidRPr="00EF2BDD">
        <w:rPr>
          <w:rFonts w:ascii="Arial Narrow" w:hAnsi="Arial Narrow" w:cs="Calibri"/>
          <w:lang w:eastAsia="cs-CZ"/>
        </w:rPr>
        <w:t xml:space="preserve"> s d</w:t>
      </w:r>
      <w:r>
        <w:rPr>
          <w:rFonts w:ascii="Arial Narrow" w:hAnsi="Arial Narrow" w:cs="Calibri"/>
          <w:lang w:eastAsia="cs-CZ"/>
        </w:rPr>
        <w:t>okovací stanicí)</w:t>
      </w:r>
    </w:p>
    <w:p w:rsidR="00BD00CB" w:rsidRPr="00EF2BDD" w:rsidRDefault="00BD00CB" w:rsidP="00EF2BDD">
      <w:pPr>
        <w:numPr>
          <w:ilvl w:val="0"/>
          <w:numId w:val="41"/>
        </w:numPr>
        <w:spacing w:after="0" w:line="240" w:lineRule="auto"/>
        <w:rPr>
          <w:rFonts w:ascii="Arial Narrow" w:eastAsia="Gulim" w:hAnsi="Arial Narrow" w:cs="Calibri"/>
        </w:rPr>
      </w:pPr>
      <w:r w:rsidRPr="00EF2BDD">
        <w:rPr>
          <w:rFonts w:ascii="Arial Narrow" w:eastAsia="Gulim" w:hAnsi="Arial Narrow" w:cs="Calibri"/>
          <w:lang w:eastAsia="cs-CZ"/>
        </w:rPr>
        <w:t xml:space="preserve">LCD displej , </w:t>
      </w:r>
      <w:r w:rsidRPr="00EF2BDD">
        <w:rPr>
          <w:rFonts w:ascii="Arial Narrow" w:hAnsi="Arial Narrow" w:cs="Calibri"/>
          <w:lang w:eastAsia="cs-CZ"/>
        </w:rPr>
        <w:t>obrazovka min. 10“</w:t>
      </w:r>
      <w:r w:rsidRPr="00EF2BDD">
        <w:rPr>
          <w:rFonts w:ascii="Arial Narrow" w:eastAsia="Gulim" w:hAnsi="Arial Narrow" w:cs="Calibri"/>
          <w:lang w:eastAsia="cs-CZ"/>
        </w:rPr>
        <w:t xml:space="preserve"> </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lně digitální s digitálním formátováním UZ paprsku</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rovoz na síť i akumulátor (min. 1hod.)</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n</w:t>
      </w:r>
      <w:r w:rsidRPr="00EF2BDD">
        <w:rPr>
          <w:rFonts w:ascii="Arial Narrow" w:eastAsia="Gulim" w:hAnsi="Arial Narrow" w:cs="Calibri"/>
          <w:lang w:eastAsia="cs-CZ"/>
        </w:rPr>
        <w:t>abíjení akumulátoru maxim. 1,5 h</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s</w:t>
      </w:r>
      <w:r w:rsidRPr="00EF2BDD">
        <w:rPr>
          <w:rFonts w:ascii="Arial Narrow" w:eastAsia="Gulim" w:hAnsi="Arial Narrow" w:cs="Calibri"/>
          <w:lang w:eastAsia="cs-CZ"/>
        </w:rPr>
        <w:t xml:space="preserve"> integrovanou či externí klávesnicí </w:t>
      </w:r>
    </w:p>
    <w:p w:rsidR="00BD00CB" w:rsidRPr="00EF2BDD" w:rsidRDefault="00BD00CB" w:rsidP="00EF2BDD">
      <w:pPr>
        <w:numPr>
          <w:ilvl w:val="0"/>
          <w:numId w:val="41"/>
        </w:numPr>
        <w:spacing w:after="0" w:line="240" w:lineRule="auto"/>
        <w:rPr>
          <w:rFonts w:ascii="Arial Narrow" w:eastAsia="Gulim" w:hAnsi="Arial Narrow" w:cs="Calibri"/>
        </w:rPr>
      </w:pPr>
      <w:r>
        <w:rPr>
          <w:rFonts w:ascii="Arial Narrow" w:eastAsia="Gulim" w:hAnsi="Arial Narrow" w:cs="Calibri"/>
          <w:lang w:eastAsia="cs-CZ"/>
        </w:rPr>
        <w:t>s mobilním vozíkem</w:t>
      </w:r>
    </w:p>
    <w:p w:rsidR="00BD00CB" w:rsidRPr="00EF2BDD" w:rsidRDefault="00BD00CB" w:rsidP="00EF2BDD">
      <w:pPr>
        <w:numPr>
          <w:ilvl w:val="0"/>
          <w:numId w:val="41"/>
        </w:numPr>
        <w:spacing w:after="0" w:line="240" w:lineRule="auto"/>
        <w:rPr>
          <w:rFonts w:ascii="Arial Narrow" w:eastAsia="Gulim" w:hAnsi="Arial Narrow" w:cs="Calibri"/>
        </w:rPr>
      </w:pPr>
      <w:r w:rsidRPr="00EF2BDD">
        <w:rPr>
          <w:rFonts w:ascii="Arial Narrow" w:eastAsia="Gulim" w:hAnsi="Arial Narrow" w:cs="Calibri"/>
          <w:lang w:eastAsia="cs-CZ"/>
        </w:rPr>
        <w:t>s dokovací stanicí</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r w:rsidRPr="00EF2BDD">
        <w:rPr>
          <w:rFonts w:ascii="Arial Narrow" w:hAnsi="Arial Narrow" w:cs="Calibri"/>
        </w:rPr>
        <w:t>rychlý start po zapnutí: do 30 sec</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r w:rsidRPr="00EF2BDD">
        <w:rPr>
          <w:rFonts w:ascii="Arial Narrow" w:hAnsi="Arial Narrow" w:cs="Calibri"/>
        </w:rPr>
        <w:lastRenderedPageBreak/>
        <w:t>ethernet port</w:t>
      </w:r>
    </w:p>
    <w:p w:rsidR="00BD00CB" w:rsidRPr="00EF2BDD" w:rsidRDefault="00BD00CB" w:rsidP="00EF2BDD">
      <w:pPr>
        <w:pStyle w:val="Odstavecseseznamem"/>
        <w:numPr>
          <w:ilvl w:val="0"/>
          <w:numId w:val="41"/>
        </w:numPr>
        <w:spacing w:after="60" w:line="240" w:lineRule="auto"/>
        <w:jc w:val="both"/>
        <w:rPr>
          <w:rFonts w:ascii="Arial Narrow" w:hAnsi="Arial Narrow" w:cs="Calibri"/>
        </w:rPr>
      </w:pPr>
      <w:r w:rsidRPr="00EF2BDD">
        <w:rPr>
          <w:rFonts w:ascii="Arial Narrow" w:hAnsi="Arial Narrow" w:cs="Calibri"/>
        </w:rPr>
        <w:t>2 USB 2.0 porty</w:t>
      </w:r>
    </w:p>
    <w:p w:rsidR="00BD00CB" w:rsidRPr="00EF2BDD" w:rsidRDefault="00BD00CB" w:rsidP="00EF2BDD">
      <w:pPr>
        <w:ind w:left="360"/>
        <w:rPr>
          <w:rFonts w:ascii="Arial Narrow" w:eastAsia="Gulim" w:hAnsi="Arial Narrow" w:cs="Calibri"/>
        </w:rPr>
      </w:pPr>
    </w:p>
    <w:p w:rsidR="00BD00CB" w:rsidRPr="00EF2BDD" w:rsidRDefault="00BD00CB" w:rsidP="00EF2BDD">
      <w:pPr>
        <w:spacing w:before="75" w:after="75"/>
        <w:rPr>
          <w:rFonts w:ascii="Arial Narrow" w:eastAsia="Gulim" w:hAnsi="Arial Narrow" w:cs="Calibri"/>
        </w:rPr>
      </w:pPr>
      <w:r w:rsidRPr="00EF2BDD">
        <w:rPr>
          <w:rFonts w:ascii="Arial Narrow" w:eastAsia="Gulim" w:hAnsi="Arial Narrow" w:cs="Calibri"/>
          <w:b/>
          <w:bCs/>
          <w:lang w:eastAsia="cs-CZ"/>
        </w:rPr>
        <w:t>Módy a funkce zobrazení</w:t>
      </w:r>
      <w:r>
        <w:rPr>
          <w:rFonts w:ascii="Arial Narrow" w:eastAsia="Gulim" w:hAnsi="Arial Narrow" w:cs="Calibri"/>
          <w:b/>
          <w:bCs/>
          <w:lang w:eastAsia="cs-CZ"/>
        </w:rPr>
        <w:t>:</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B-mód, harmonické zobrazení na všech sondách</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b</w:t>
      </w:r>
      <w:r w:rsidRPr="00EF2BDD">
        <w:rPr>
          <w:rFonts w:ascii="Arial Narrow" w:eastAsia="Gulim" w:hAnsi="Arial Narrow" w:cs="Calibri"/>
          <w:lang w:eastAsia="cs-CZ"/>
        </w:rPr>
        <w:t>arevně kódovaný rychlostní směrový doppler (CFM)</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k</w:t>
      </w:r>
      <w:r w:rsidRPr="00EF2BDD">
        <w:rPr>
          <w:rFonts w:ascii="Arial Narrow" w:eastAsia="Gulim" w:hAnsi="Arial Narrow" w:cs="Calibri"/>
          <w:lang w:eastAsia="cs-CZ"/>
        </w:rPr>
        <w:t xml:space="preserve">ombinace B-mód + CFM, duplexní režim </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PW – pulzní Doppler, včetně HPRF módu na všech sondách, možnost nastavení úhlové korekce</w:t>
      </w:r>
    </w:p>
    <w:p w:rsidR="00BD00CB" w:rsidRPr="00EF2BDD" w:rsidRDefault="00BD00CB" w:rsidP="00EF2BDD">
      <w:pPr>
        <w:numPr>
          <w:ilvl w:val="0"/>
          <w:numId w:val="42"/>
        </w:numPr>
        <w:spacing w:after="0" w:line="240" w:lineRule="auto"/>
        <w:rPr>
          <w:rFonts w:ascii="Arial Narrow" w:eastAsia="Gulim" w:hAnsi="Arial Narrow" w:cs="Calibri"/>
        </w:rPr>
      </w:pPr>
      <w:r w:rsidRPr="00EF2BDD">
        <w:rPr>
          <w:rFonts w:ascii="Arial Narrow" w:eastAsia="Gulim" w:hAnsi="Arial Narrow" w:cs="Calibri"/>
          <w:lang w:eastAsia="cs-CZ"/>
        </w:rPr>
        <w:t>PD Doppler (výkonové zobrazení průtoku, včetně určení směru toku)</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t</w:t>
      </w:r>
      <w:r w:rsidRPr="00EF2BDD">
        <w:rPr>
          <w:rFonts w:ascii="Arial Narrow" w:eastAsia="Gulim" w:hAnsi="Arial Narrow" w:cs="Calibri"/>
          <w:lang w:eastAsia="cs-CZ"/>
        </w:rPr>
        <w:t>rapezoidální typ zobrazení</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m</w:t>
      </w:r>
      <w:r w:rsidRPr="00EF2BDD">
        <w:rPr>
          <w:rFonts w:ascii="Arial Narrow" w:eastAsia="Gulim" w:hAnsi="Arial Narrow" w:cs="Calibri"/>
          <w:lang w:eastAsia="cs-CZ"/>
        </w:rPr>
        <w:t>anuální ovládání kvality a parametrů B-módu (maximální hloubka, jas, kontrast, nastavitelný dynamický tkáňový hloubkový zisk TGC ve více stupních)</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ostprocessingové nastavení parametrů obrazu (zesílení, gama křivka, barvení, zvýraznění hran)</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m</w:t>
      </w:r>
      <w:r w:rsidRPr="00EF2BDD">
        <w:rPr>
          <w:rFonts w:ascii="Arial Narrow" w:eastAsia="Gulim" w:hAnsi="Arial Narrow" w:cs="Calibri"/>
          <w:lang w:eastAsia="cs-CZ"/>
        </w:rPr>
        <w:t>anuální ovládání kvality a parametrů zobrazení barevně kódovaného rychlostního směrového dopplerovského spektra (zesílení, rychlostní stupnice)</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t</w:t>
      </w:r>
      <w:r w:rsidRPr="00EF2BDD">
        <w:rPr>
          <w:rFonts w:ascii="Arial Narrow" w:eastAsia="Gulim" w:hAnsi="Arial Narrow" w:cs="Calibri"/>
          <w:lang w:eastAsia="cs-CZ"/>
        </w:rPr>
        <w:t>káňově specifická uživatelská přednastavení</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a</w:t>
      </w:r>
      <w:r w:rsidRPr="00EF2BDD">
        <w:rPr>
          <w:rFonts w:ascii="Arial Narrow" w:eastAsia="Gulim" w:hAnsi="Arial Narrow" w:cs="Calibri"/>
          <w:lang w:eastAsia="cs-CZ"/>
        </w:rPr>
        <w:t>utomatická optimalizace 2D obrazu a Dopplera, kontinuální optimalizace obrazu</w:t>
      </w:r>
    </w:p>
    <w:p w:rsidR="00BD00CB" w:rsidRPr="00EF2BDD" w:rsidRDefault="00BD00CB" w:rsidP="00EF2BDD">
      <w:pPr>
        <w:numPr>
          <w:ilvl w:val="0"/>
          <w:numId w:val="42"/>
        </w:numPr>
        <w:spacing w:after="0" w:line="240" w:lineRule="auto"/>
        <w:rPr>
          <w:rFonts w:ascii="Arial Narrow" w:eastAsia="Gulim" w:hAnsi="Arial Narrow" w:cs="Calibri"/>
        </w:rPr>
      </w:pPr>
      <w:r>
        <w:rPr>
          <w:rFonts w:ascii="Arial Narrow" w:eastAsia="Gulim" w:hAnsi="Arial Narrow" w:cs="Calibri"/>
          <w:lang w:eastAsia="cs-CZ"/>
        </w:rPr>
        <w:t>z</w:t>
      </w:r>
      <w:r w:rsidRPr="00EF2BDD">
        <w:rPr>
          <w:rFonts w:ascii="Arial Narrow" w:eastAsia="Gulim" w:hAnsi="Arial Narrow" w:cs="Calibri"/>
          <w:lang w:eastAsia="cs-CZ"/>
        </w:rPr>
        <w:t>obrazení redukující ultrazvukové speckle na všech sondách pro eliminaci ultrazvukových speklí zajišťující nejvyšší kvalitu zobrazení, zobrazení musí být aktivní současně v harmonickém režimu</w:t>
      </w:r>
    </w:p>
    <w:p w:rsidR="00BD00CB" w:rsidRPr="00EF2BDD" w:rsidRDefault="00BD00CB" w:rsidP="00EF2BDD">
      <w:pPr>
        <w:spacing w:before="75" w:after="75"/>
        <w:ind w:left="150"/>
        <w:rPr>
          <w:rFonts w:ascii="Arial Narrow" w:eastAsia="Gulim" w:hAnsi="Arial Narrow" w:cs="Calibri"/>
          <w:b/>
          <w:bCs/>
        </w:rPr>
      </w:pPr>
    </w:p>
    <w:p w:rsidR="00BD00CB" w:rsidRPr="00EF2BDD" w:rsidRDefault="00BD00CB" w:rsidP="00DE40A3">
      <w:pPr>
        <w:spacing w:before="75" w:after="75"/>
        <w:rPr>
          <w:rFonts w:ascii="Arial Narrow" w:eastAsia="Gulim" w:hAnsi="Arial Narrow" w:cs="Calibri"/>
          <w:b/>
          <w:bCs/>
        </w:rPr>
      </w:pPr>
      <w:r w:rsidRPr="00EF2BDD">
        <w:rPr>
          <w:rFonts w:ascii="Arial Narrow" w:eastAsia="Gulim" w:hAnsi="Arial Narrow" w:cs="Calibri"/>
          <w:b/>
          <w:bCs/>
          <w:lang w:eastAsia="cs-CZ"/>
        </w:rPr>
        <w:t>Aplikační a analytické režimy určené pro:</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a</w:t>
      </w:r>
      <w:r w:rsidRPr="00EF2BDD">
        <w:rPr>
          <w:rFonts w:ascii="Arial Narrow" w:eastAsia="Gulim" w:hAnsi="Arial Narrow" w:cs="Calibri"/>
          <w:bCs/>
        </w:rPr>
        <w:t>nesteziologii</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u</w:t>
      </w:r>
      <w:r w:rsidRPr="00EF2BDD">
        <w:rPr>
          <w:rFonts w:ascii="Arial Narrow" w:eastAsia="Gulim" w:hAnsi="Arial Narrow" w:cs="Calibri"/>
          <w:bCs/>
        </w:rPr>
        <w:t>rgentní medicínu</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c</w:t>
      </w:r>
      <w:r w:rsidRPr="00EF2BDD">
        <w:rPr>
          <w:rFonts w:ascii="Arial Narrow" w:eastAsia="Gulim" w:hAnsi="Arial Narrow" w:cs="Calibri"/>
          <w:bCs/>
        </w:rPr>
        <w:t>évní chirurgii</w:t>
      </w:r>
    </w:p>
    <w:p w:rsidR="00BD00CB" w:rsidRPr="00EF2BDD" w:rsidRDefault="00BD00CB" w:rsidP="00EF2BDD">
      <w:pPr>
        <w:pStyle w:val="Odstavecseseznamem"/>
        <w:numPr>
          <w:ilvl w:val="0"/>
          <w:numId w:val="46"/>
        </w:numPr>
        <w:spacing w:before="75" w:after="75" w:line="240" w:lineRule="auto"/>
        <w:rPr>
          <w:rFonts w:ascii="Arial Narrow" w:eastAsia="Gulim" w:hAnsi="Arial Narrow" w:cs="Calibri"/>
          <w:bCs/>
        </w:rPr>
      </w:pPr>
      <w:r>
        <w:rPr>
          <w:rFonts w:ascii="Arial Narrow" w:eastAsia="Gulim" w:hAnsi="Arial Narrow" w:cs="Calibri"/>
          <w:bCs/>
        </w:rPr>
        <w:t>m</w:t>
      </w:r>
      <w:r w:rsidRPr="00EF2BDD">
        <w:rPr>
          <w:rFonts w:ascii="Arial Narrow" w:eastAsia="Gulim" w:hAnsi="Arial Narrow" w:cs="Calibri"/>
          <w:bCs/>
        </w:rPr>
        <w:t>uskuloskeletální diagnostiku</w:t>
      </w:r>
    </w:p>
    <w:p w:rsidR="00BD00CB" w:rsidRPr="00EF2BDD" w:rsidRDefault="00BD00CB" w:rsidP="00EF2BDD">
      <w:pPr>
        <w:spacing w:before="75" w:after="75"/>
        <w:ind w:left="150"/>
        <w:rPr>
          <w:rFonts w:ascii="Arial Narrow" w:eastAsia="Gulim" w:hAnsi="Arial Narrow" w:cs="Calibri"/>
          <w:b/>
          <w:bCs/>
        </w:rPr>
      </w:pPr>
    </w:p>
    <w:p w:rsidR="00BD00CB" w:rsidRPr="001C3FA5" w:rsidRDefault="00BD00CB" w:rsidP="00EF2BDD">
      <w:pPr>
        <w:autoSpaceDE w:val="0"/>
        <w:autoSpaceDN w:val="0"/>
        <w:adjustRightInd w:val="0"/>
        <w:spacing w:after="60"/>
        <w:jc w:val="both"/>
        <w:rPr>
          <w:rFonts w:ascii="Arial Narrow" w:hAnsi="Arial Narrow" w:cs="Calibri"/>
          <w:b/>
          <w:bCs/>
        </w:rPr>
      </w:pPr>
      <w:r w:rsidRPr="001C3FA5">
        <w:rPr>
          <w:rFonts w:ascii="Arial Narrow" w:hAnsi="Arial Narrow" w:cs="Calibri"/>
          <w:b/>
          <w:bCs/>
          <w:lang w:eastAsia="cs-CZ"/>
        </w:rPr>
        <w:t>Parametry sond (</w:t>
      </w:r>
      <w:r w:rsidRPr="001C3FA5">
        <w:rPr>
          <w:rFonts w:ascii="Arial Narrow" w:hAnsi="Arial Narrow" w:cs="Calibri"/>
          <w:b/>
          <w:lang w:eastAsia="cs-CZ"/>
        </w:rPr>
        <w:t>multifrekvenční):</w:t>
      </w:r>
    </w:p>
    <w:p w:rsidR="00BD00CB" w:rsidRPr="00EF2BDD" w:rsidRDefault="00BD00CB" w:rsidP="00EF2BDD">
      <w:pPr>
        <w:numPr>
          <w:ilvl w:val="0"/>
          <w:numId w:val="43"/>
        </w:numPr>
        <w:spacing w:after="0" w:line="240" w:lineRule="auto"/>
        <w:rPr>
          <w:rFonts w:ascii="Arial Narrow" w:eastAsia="Gulim" w:hAnsi="Arial Narrow" w:cs="Calibri"/>
        </w:rPr>
      </w:pPr>
      <w:r w:rsidRPr="00EF2BDD">
        <w:rPr>
          <w:rFonts w:ascii="Arial Narrow" w:eastAsia="Gulim" w:hAnsi="Arial Narrow" w:cs="Calibri"/>
        </w:rPr>
        <w:t>cca. 4-12</w:t>
      </w:r>
      <w:r w:rsidRPr="00EF2BDD">
        <w:rPr>
          <w:rFonts w:ascii="Arial Narrow" w:eastAsia="Gulim" w:hAnsi="Arial Narrow" w:cs="Calibri"/>
          <w:lang w:eastAsia="cs-CZ"/>
        </w:rPr>
        <w:t xml:space="preserve"> MHz širokopásmová lineární sonda pro zobrazení malých částí, cév atd.  hloubka zobrazení minim. </w:t>
      </w:r>
      <w:smartTag w:uri="urn:schemas-microsoft-com:office:smarttags" w:element="metricconverter">
        <w:smartTagPr>
          <w:attr w:name="ProductID" w:val="8 cm"/>
        </w:smartTagPr>
        <w:r w:rsidRPr="00EF2BDD">
          <w:rPr>
            <w:rFonts w:ascii="Arial Narrow" w:eastAsia="Gulim" w:hAnsi="Arial Narrow" w:cs="Calibri"/>
            <w:lang w:eastAsia="cs-CZ"/>
          </w:rPr>
          <w:t>8 cm</w:t>
        </w:r>
      </w:smartTag>
    </w:p>
    <w:p w:rsidR="00BD00CB" w:rsidRPr="00EF2BDD" w:rsidRDefault="00BD00CB" w:rsidP="00EF2BDD">
      <w:pPr>
        <w:numPr>
          <w:ilvl w:val="0"/>
          <w:numId w:val="43"/>
        </w:numPr>
        <w:spacing w:after="0" w:line="240" w:lineRule="auto"/>
        <w:rPr>
          <w:rFonts w:ascii="Arial Narrow" w:eastAsia="Gulim" w:hAnsi="Arial Narrow" w:cs="Calibri"/>
        </w:rPr>
      </w:pPr>
      <w:r w:rsidRPr="00EF2BDD">
        <w:rPr>
          <w:rFonts w:ascii="Arial Narrow" w:eastAsia="Gulim" w:hAnsi="Arial Narrow" w:cs="Calibri"/>
        </w:rPr>
        <w:t>cca</w:t>
      </w:r>
      <w:r w:rsidRPr="00EF2BDD">
        <w:rPr>
          <w:rFonts w:ascii="Arial Narrow" w:eastAsia="Gulim" w:hAnsi="Arial Narrow" w:cs="Calibri"/>
          <w:lang w:eastAsia="cs-CZ"/>
        </w:rPr>
        <w:t xml:space="preserve">. 2-5 MHz širokopásmová konvexní sonda pro zobrazení abdominální částí, hloubka zobrazení minim. </w:t>
      </w:r>
      <w:smartTag w:uri="urn:schemas-microsoft-com:office:smarttags" w:element="metricconverter">
        <w:smartTagPr>
          <w:attr w:name="ProductID" w:val="20 cm"/>
        </w:smartTagPr>
        <w:r w:rsidRPr="00EF2BDD">
          <w:rPr>
            <w:rFonts w:ascii="Arial Narrow" w:eastAsia="Gulim" w:hAnsi="Arial Narrow" w:cs="Calibri"/>
            <w:lang w:eastAsia="cs-CZ"/>
          </w:rPr>
          <w:t>20 cm</w:t>
        </w:r>
      </w:smartTag>
    </w:p>
    <w:p w:rsidR="00BD00CB" w:rsidRPr="00EF2BDD" w:rsidRDefault="00BD00CB" w:rsidP="00EF2BDD">
      <w:pPr>
        <w:numPr>
          <w:ilvl w:val="0"/>
          <w:numId w:val="43"/>
        </w:numPr>
        <w:spacing w:after="0" w:line="240" w:lineRule="auto"/>
        <w:rPr>
          <w:rFonts w:ascii="Arial Narrow" w:eastAsia="Gulim" w:hAnsi="Arial Narrow" w:cs="Calibri"/>
        </w:rPr>
      </w:pPr>
      <w:r w:rsidRPr="00EF2BDD">
        <w:rPr>
          <w:rFonts w:ascii="Arial Narrow" w:eastAsia="Gulim" w:hAnsi="Arial Narrow" w:cs="Calibri"/>
        </w:rPr>
        <w:t>cca</w:t>
      </w:r>
      <w:r w:rsidRPr="00EF2BDD">
        <w:rPr>
          <w:rFonts w:ascii="Arial Narrow" w:eastAsia="Gulim" w:hAnsi="Arial Narrow" w:cs="Calibri"/>
          <w:lang w:eastAsia="cs-CZ"/>
        </w:rPr>
        <w:t xml:space="preserve">. 2-4 MHz sektorová  </w:t>
      </w:r>
      <w:r w:rsidRPr="00EF2BDD">
        <w:rPr>
          <w:rFonts w:ascii="Arial Narrow" w:hAnsi="Arial Narrow" w:cs="Calibri"/>
          <w:lang w:eastAsia="cs-CZ"/>
        </w:rPr>
        <w:t xml:space="preserve">sonda (Fázové pole) </w:t>
      </w:r>
      <w:r w:rsidRPr="00EF2BDD">
        <w:rPr>
          <w:rFonts w:ascii="Arial Narrow" w:eastAsia="Gulim" w:hAnsi="Arial Narrow" w:cs="Calibri"/>
          <w:lang w:eastAsia="cs-CZ"/>
        </w:rPr>
        <w:t xml:space="preserve">hloubka zobrazení minim. </w:t>
      </w:r>
      <w:smartTag w:uri="urn:schemas-microsoft-com:office:smarttags" w:element="metricconverter">
        <w:smartTagPr>
          <w:attr w:name="ProductID" w:val="20 cm"/>
        </w:smartTagPr>
        <w:r w:rsidRPr="00EF2BDD">
          <w:rPr>
            <w:rFonts w:ascii="Arial Narrow" w:eastAsia="Gulim" w:hAnsi="Arial Narrow" w:cs="Calibri"/>
            <w:lang w:eastAsia="cs-CZ"/>
          </w:rPr>
          <w:t>20 cm</w:t>
        </w:r>
      </w:smartTag>
    </w:p>
    <w:p w:rsidR="00BD00CB" w:rsidRPr="00EF2BDD" w:rsidRDefault="00BD00CB" w:rsidP="00EF2BDD">
      <w:pPr>
        <w:spacing w:before="75" w:after="75"/>
        <w:rPr>
          <w:rFonts w:ascii="Arial Narrow" w:eastAsia="Gulim" w:hAnsi="Arial Narrow" w:cs="Calibri"/>
        </w:rPr>
      </w:pPr>
    </w:p>
    <w:p w:rsidR="00BD00CB" w:rsidRPr="00EF2BDD" w:rsidRDefault="00BD00CB" w:rsidP="00DE40A3">
      <w:pPr>
        <w:spacing w:before="75" w:after="75"/>
        <w:rPr>
          <w:rFonts w:ascii="Arial Narrow" w:eastAsia="Gulim" w:hAnsi="Arial Narrow" w:cs="Calibri"/>
        </w:rPr>
      </w:pPr>
      <w:r w:rsidRPr="00EF2BDD">
        <w:rPr>
          <w:rFonts w:ascii="Arial Narrow" w:eastAsia="Gulim" w:hAnsi="Arial Narrow" w:cs="Calibri"/>
          <w:b/>
          <w:bCs/>
          <w:lang w:eastAsia="cs-CZ"/>
        </w:rPr>
        <w:t>Archivace</w:t>
      </w:r>
      <w:r>
        <w:rPr>
          <w:rFonts w:ascii="Arial Narrow" w:eastAsia="Gulim" w:hAnsi="Arial Narrow" w:cs="Calibri"/>
          <w:b/>
          <w:bCs/>
          <w:lang w:eastAsia="cs-CZ"/>
        </w:rPr>
        <w:t>:</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v</w:t>
      </w:r>
      <w:r w:rsidRPr="00EF2BDD">
        <w:rPr>
          <w:rFonts w:ascii="Arial Narrow" w:eastAsia="Gulim" w:hAnsi="Arial Narrow" w:cs="Calibri"/>
          <w:lang w:eastAsia="cs-CZ"/>
        </w:rPr>
        <w:t>ýstup obrazových dat (smyčky, „freeze“) na interní SSD (kapacita SSD minim. 120GB)</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v</w:t>
      </w:r>
      <w:r w:rsidRPr="00EF2BDD">
        <w:rPr>
          <w:rFonts w:ascii="Arial Narrow" w:eastAsia="Gulim" w:hAnsi="Arial Narrow" w:cs="Calibri"/>
          <w:lang w:eastAsia="cs-CZ"/>
        </w:rPr>
        <w:t>kládání dodatečných textových popisek do snímků uložených na interním SSD</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eastAsia="Gulim" w:hAnsi="Arial Narrow" w:cs="Calibri"/>
          <w:lang w:eastAsia="cs-CZ"/>
        </w:rPr>
        <w:t>p</w:t>
      </w:r>
      <w:r w:rsidRPr="00EF2BDD">
        <w:rPr>
          <w:rFonts w:ascii="Arial Narrow" w:eastAsia="Gulim" w:hAnsi="Arial Narrow" w:cs="Calibri"/>
          <w:lang w:eastAsia="cs-CZ"/>
        </w:rPr>
        <w:t>acientská databáze (pacientský záznam s možností přiřazení více vyšetření k jednomu pacientovi)</w:t>
      </w:r>
    </w:p>
    <w:p w:rsidR="00BD00CB" w:rsidRPr="00EF2BDD" w:rsidRDefault="00BD00CB" w:rsidP="00EF2BDD">
      <w:pPr>
        <w:numPr>
          <w:ilvl w:val="0"/>
          <w:numId w:val="44"/>
        </w:numPr>
        <w:spacing w:after="0" w:line="240" w:lineRule="auto"/>
        <w:rPr>
          <w:rFonts w:ascii="Arial Narrow" w:eastAsia="Gulim" w:hAnsi="Arial Narrow" w:cs="Calibri"/>
        </w:rPr>
      </w:pPr>
      <w:r>
        <w:rPr>
          <w:rFonts w:ascii="Arial Narrow" w:hAnsi="Arial Narrow" w:cs="Calibri"/>
          <w:lang w:eastAsia="cs-CZ"/>
        </w:rPr>
        <w:t>m</w:t>
      </w:r>
      <w:r w:rsidRPr="00EF2BDD">
        <w:rPr>
          <w:rFonts w:ascii="Arial Narrow" w:hAnsi="Arial Narrow" w:cs="Calibri"/>
          <w:lang w:eastAsia="cs-CZ"/>
        </w:rPr>
        <w:t>ožnost snadného exportu dat i přes Flash paměť – do PC např. i přes USB port ve formátu AVI, JPEG, DICOM 3</w:t>
      </w:r>
    </w:p>
    <w:p w:rsidR="00BD00CB" w:rsidRPr="00EF2BDD" w:rsidRDefault="00BD00CB" w:rsidP="00EF2BDD">
      <w:pPr>
        <w:spacing w:before="75" w:after="75"/>
        <w:rPr>
          <w:rFonts w:ascii="Arial Narrow" w:eastAsia="Gulim" w:hAnsi="Arial Narrow" w:cs="Calibri"/>
        </w:rPr>
      </w:pPr>
    </w:p>
    <w:p w:rsidR="00BD00CB" w:rsidRPr="00EF2BDD" w:rsidRDefault="00BD00CB" w:rsidP="00DE40A3">
      <w:pPr>
        <w:spacing w:before="75" w:after="75"/>
        <w:rPr>
          <w:rFonts w:ascii="Arial Narrow" w:eastAsia="Gulim" w:hAnsi="Arial Narrow" w:cs="Calibri"/>
        </w:rPr>
      </w:pPr>
      <w:r w:rsidRPr="00EF2BDD">
        <w:rPr>
          <w:rFonts w:ascii="Arial Narrow" w:eastAsia="Gulim" w:hAnsi="Arial Narrow" w:cs="Calibri"/>
          <w:b/>
          <w:bCs/>
          <w:lang w:eastAsia="cs-CZ"/>
        </w:rPr>
        <w:t>Další požadavky</w:t>
      </w:r>
      <w:r>
        <w:rPr>
          <w:rFonts w:ascii="Arial Narrow" w:eastAsia="Gulim" w:hAnsi="Arial Narrow" w:cs="Calibri"/>
          <w:b/>
          <w:bCs/>
          <w:lang w:eastAsia="cs-CZ"/>
        </w:rPr>
        <w:t>:</w:t>
      </w:r>
    </w:p>
    <w:p w:rsidR="00BD00CB" w:rsidRPr="00EF2BDD" w:rsidRDefault="00BD00CB" w:rsidP="00EF2BDD">
      <w:pPr>
        <w:numPr>
          <w:ilvl w:val="0"/>
          <w:numId w:val="45"/>
        </w:numPr>
        <w:spacing w:after="0" w:line="240" w:lineRule="auto"/>
        <w:rPr>
          <w:rFonts w:ascii="Arial Narrow" w:eastAsia="Gulim" w:hAnsi="Arial Narrow" w:cs="Calibri"/>
        </w:rPr>
      </w:pPr>
      <w:r w:rsidRPr="00EF2BDD">
        <w:rPr>
          <w:rFonts w:ascii="Arial Narrow" w:eastAsia="Gulim" w:hAnsi="Arial Narrow" w:cs="Calibri"/>
          <w:lang w:eastAsia="cs-CZ"/>
        </w:rPr>
        <w:t>SW vybavení pro PC umožňující práci s DICOM obrázky a objemovými daty</w:t>
      </w:r>
    </w:p>
    <w:p w:rsidR="00BD00CB" w:rsidRPr="00EF2BDD" w:rsidRDefault="00BD00CB" w:rsidP="00EF2BDD">
      <w:pPr>
        <w:numPr>
          <w:ilvl w:val="0"/>
          <w:numId w:val="45"/>
        </w:numPr>
        <w:spacing w:after="0" w:line="240" w:lineRule="auto"/>
        <w:rPr>
          <w:rFonts w:ascii="Arial Narrow" w:eastAsia="Gulim" w:hAnsi="Arial Narrow" w:cs="Calibri"/>
        </w:rPr>
      </w:pPr>
      <w:r>
        <w:rPr>
          <w:rFonts w:ascii="Arial Narrow" w:eastAsia="Gulim" w:hAnsi="Arial Narrow" w:cs="Calibri"/>
          <w:lang w:eastAsia="cs-CZ"/>
        </w:rPr>
        <w:t>b</w:t>
      </w:r>
      <w:r w:rsidRPr="00EF2BDD">
        <w:rPr>
          <w:rFonts w:ascii="Arial Narrow" w:eastAsia="Gulim" w:hAnsi="Arial Narrow" w:cs="Calibri"/>
          <w:lang w:eastAsia="cs-CZ"/>
        </w:rPr>
        <w:t>rašna pro přenos přístroje včetně sond</w:t>
      </w:r>
    </w:p>
    <w:p w:rsidR="00BD00CB" w:rsidRPr="00EF2BDD" w:rsidRDefault="00BD00CB" w:rsidP="00EF2BDD">
      <w:pPr>
        <w:autoSpaceDE w:val="0"/>
        <w:autoSpaceDN w:val="0"/>
        <w:adjustRightInd w:val="0"/>
        <w:spacing w:after="60"/>
        <w:jc w:val="both"/>
        <w:rPr>
          <w:rFonts w:ascii="Arial Narrow" w:hAnsi="Arial Narrow" w:cs="Calibri"/>
        </w:rPr>
      </w:pPr>
    </w:p>
    <w:p w:rsidR="00BD00CB" w:rsidRPr="001C3FA5" w:rsidRDefault="00BD00CB" w:rsidP="00EF2BDD">
      <w:pPr>
        <w:rPr>
          <w:rFonts w:ascii="Arial Narrow" w:hAnsi="Arial Narrow" w:cs="Calibri"/>
          <w:b/>
        </w:rPr>
      </w:pPr>
      <w:r w:rsidRPr="001C3FA5">
        <w:rPr>
          <w:rFonts w:ascii="Arial Narrow" w:hAnsi="Arial Narrow" w:cs="Calibri"/>
          <w:b/>
          <w:lang w:eastAsia="cs-CZ"/>
        </w:rPr>
        <w:lastRenderedPageBreak/>
        <w:t>Požadovaný postprocessing (standardní výpočty pro cévní vyšetření, anesteziologii, urgentní medicínu atd.):</w:t>
      </w:r>
    </w:p>
    <w:p w:rsidR="00BD00CB" w:rsidRPr="00EF2BDD" w:rsidRDefault="00BD00CB" w:rsidP="00EF2BDD">
      <w:pPr>
        <w:numPr>
          <w:ilvl w:val="0"/>
          <w:numId w:val="40"/>
        </w:numPr>
        <w:autoSpaceDE w:val="0"/>
        <w:autoSpaceDN w:val="0"/>
        <w:adjustRightInd w:val="0"/>
        <w:spacing w:after="60"/>
        <w:jc w:val="both"/>
        <w:rPr>
          <w:rFonts w:ascii="Arial Narrow" w:hAnsi="Arial Narrow" w:cs="Calibri"/>
        </w:rPr>
      </w:pPr>
      <w:r w:rsidRPr="00EF2BDD">
        <w:rPr>
          <w:rFonts w:ascii="Arial Narrow" w:hAnsi="Arial Narrow" w:cs="Calibri"/>
        </w:rPr>
        <w:t>automatické trasování dopplerovských křivek, měření spektrální dopplerovské křivky (v live i hold image zobrazení), s výpočty parametrů: rychlosti, zrychlení, tlakového gradientu, PI (index pulzace), RI (index rezistence),</w:t>
      </w:r>
    </w:p>
    <w:p w:rsidR="00BD00CB" w:rsidRPr="00EF2BDD" w:rsidRDefault="00BD00CB" w:rsidP="00EF2BDD">
      <w:pPr>
        <w:numPr>
          <w:ilvl w:val="0"/>
          <w:numId w:val="40"/>
        </w:numPr>
        <w:autoSpaceDE w:val="0"/>
        <w:autoSpaceDN w:val="0"/>
        <w:adjustRightInd w:val="0"/>
        <w:spacing w:after="60"/>
        <w:jc w:val="both"/>
        <w:rPr>
          <w:rFonts w:ascii="Arial Narrow" w:hAnsi="Arial Narrow" w:cs="Calibri"/>
        </w:rPr>
      </w:pPr>
      <w:r w:rsidRPr="00EF2BDD">
        <w:rPr>
          <w:rFonts w:ascii="Arial Narrow" w:hAnsi="Arial Narrow" w:cs="Calibri"/>
        </w:rPr>
        <w:t>možnost měření i ZOOM v reálném čase i hold image (zmrazený obraz),</w:t>
      </w:r>
    </w:p>
    <w:p w:rsidR="00BD00CB" w:rsidRPr="00EF2BDD" w:rsidRDefault="00BD00CB" w:rsidP="00EF2BDD">
      <w:pPr>
        <w:numPr>
          <w:ilvl w:val="0"/>
          <w:numId w:val="40"/>
        </w:numPr>
        <w:autoSpaceDE w:val="0"/>
        <w:autoSpaceDN w:val="0"/>
        <w:adjustRightInd w:val="0"/>
        <w:spacing w:after="0" w:line="240" w:lineRule="auto"/>
        <w:rPr>
          <w:rFonts w:ascii="Arial Narrow" w:hAnsi="Arial Narrow" w:cs="Calibri"/>
        </w:rPr>
      </w:pPr>
      <w:r w:rsidRPr="00EF2BDD">
        <w:rPr>
          <w:rFonts w:ascii="Arial Narrow" w:hAnsi="Arial Narrow" w:cs="Calibri"/>
        </w:rPr>
        <w:t>SW nástroje pro automatickou kalkulaci, výpočet objemu a průměru</w:t>
      </w:r>
    </w:p>
    <w:p w:rsidR="00BD00CB" w:rsidRPr="00EF2BDD" w:rsidRDefault="00BD00CB" w:rsidP="00EF2BDD">
      <w:pPr>
        <w:pStyle w:val="Default"/>
        <w:spacing w:before="120"/>
        <w:rPr>
          <w:rFonts w:ascii="Arial Narrow" w:hAnsi="Arial Narrow" w:cs="Calibri"/>
          <w:b/>
          <w:bCs/>
          <w:color w:val="auto"/>
          <w:sz w:val="22"/>
          <w:szCs w:val="22"/>
        </w:rPr>
      </w:pPr>
    </w:p>
    <w:p w:rsidR="00BD00CB" w:rsidRPr="00EF2BDD" w:rsidRDefault="00BD00CB" w:rsidP="00EF2BDD">
      <w:pPr>
        <w:rPr>
          <w:rFonts w:ascii="Arial Narrow" w:hAnsi="Arial Narrow" w:cs="Calibri"/>
          <w:b/>
        </w:rPr>
      </w:pPr>
      <w:r w:rsidRPr="00EF2BDD">
        <w:rPr>
          <w:rFonts w:ascii="Arial Narrow" w:hAnsi="Arial Narrow" w:cs="Calibri"/>
          <w:b/>
        </w:rPr>
        <w:t>Požadavky na specifikaci připojeni do PACS</w:t>
      </w:r>
      <w:r>
        <w:rPr>
          <w:rFonts w:ascii="Arial Narrow" w:hAnsi="Arial Narrow" w:cs="Calibri"/>
          <w:b/>
        </w:rPr>
        <w:t>:</w:t>
      </w:r>
      <w:r w:rsidRPr="00EF2BDD">
        <w:rPr>
          <w:rFonts w:ascii="Arial Narrow" w:hAnsi="Arial Narrow" w:cs="Calibri"/>
          <w:b/>
        </w:rPr>
        <w:t xml:space="preserve"> </w:t>
      </w:r>
    </w:p>
    <w:p w:rsidR="00BD00CB" w:rsidRPr="00EF2BDD" w:rsidRDefault="00BD00CB" w:rsidP="00EF2BDD">
      <w:pPr>
        <w:pStyle w:val="Default"/>
        <w:numPr>
          <w:ilvl w:val="0"/>
          <w:numId w:val="13"/>
        </w:numPr>
        <w:spacing w:before="120"/>
        <w:rPr>
          <w:rFonts w:ascii="Arial Narrow" w:hAnsi="Arial Narrow" w:cs="Calibri"/>
          <w:color w:val="auto"/>
          <w:sz w:val="22"/>
          <w:szCs w:val="22"/>
        </w:rPr>
      </w:pPr>
      <w:r w:rsidRPr="00EF2BDD">
        <w:rPr>
          <w:rFonts w:ascii="Arial Narrow" w:hAnsi="Arial Narrow" w:cs="Calibri"/>
          <w:color w:val="auto"/>
          <w:sz w:val="22"/>
          <w:szCs w:val="22"/>
        </w:rPr>
        <w:t>rozhraní Ethernet dle normy IEEE 802</w:t>
      </w:r>
      <w:r>
        <w:rPr>
          <w:rFonts w:ascii="Arial Narrow" w:hAnsi="Arial Narrow" w:cs="Calibri"/>
          <w:color w:val="auto"/>
          <w:sz w:val="22"/>
          <w:szCs w:val="22"/>
        </w:rPr>
        <w:t>.3, rychlost minimálně 100Mbps</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konektor RJ45 v případě metalického rozhraní (100BASE-TX, 1000BASE-T)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komunikace přes protokol TCP/IP verze 4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komunikace protokolem DICOM verze 3.0 nebo novějším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přístroj musí podporovat alespoň následující DICOM vlastnosti: </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DICOM Verification service </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Storage of DICOM</w:t>
      </w:r>
      <w:r>
        <w:rPr>
          <w:rFonts w:ascii="Arial Narrow" w:hAnsi="Arial Narrow" w:cs="Calibri"/>
          <w:color w:val="auto"/>
          <w:sz w:val="22"/>
          <w:szCs w:val="22"/>
        </w:rPr>
        <w:t xml:space="preserve"> objects on a remote DICOM syste</w:t>
      </w:r>
      <w:r w:rsidRPr="00EF2BDD">
        <w:rPr>
          <w:rFonts w:ascii="Arial Narrow" w:hAnsi="Arial Narrow" w:cs="Calibri"/>
          <w:color w:val="auto"/>
          <w:sz w:val="22"/>
          <w:szCs w:val="22"/>
        </w:rPr>
        <w:t xml:space="preserve">m </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Commitment of stored DICOM objects on a remote DICOM system </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Querying for</w:t>
      </w:r>
      <w:r>
        <w:rPr>
          <w:rFonts w:ascii="Arial Narrow" w:hAnsi="Arial Narrow" w:cs="Calibri"/>
          <w:color w:val="auto"/>
          <w:sz w:val="22"/>
          <w:szCs w:val="22"/>
        </w:rPr>
        <w:t xml:space="preserve"> data on a remote DICOM system</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Retrieval of DICOM obje</w:t>
      </w:r>
      <w:r>
        <w:rPr>
          <w:rFonts w:ascii="Arial Narrow" w:hAnsi="Arial Narrow" w:cs="Calibri"/>
          <w:color w:val="auto"/>
          <w:sz w:val="22"/>
          <w:szCs w:val="22"/>
        </w:rPr>
        <w:t>cts from a remote DICOM system</w:t>
      </w:r>
    </w:p>
    <w:p w:rsidR="00BD00CB" w:rsidRPr="00EF2BDD" w:rsidRDefault="00BD00CB" w:rsidP="00EF2BDD">
      <w:pPr>
        <w:pStyle w:val="Default"/>
        <w:numPr>
          <w:ilvl w:val="1"/>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Basic Worklist Management </w:t>
      </w:r>
    </w:p>
    <w:p w:rsidR="00BD00CB" w:rsidRPr="00EF2BDD" w:rsidRDefault="00BD00CB" w:rsidP="00EF2BDD">
      <w:pPr>
        <w:pStyle w:val="Default"/>
        <w:numPr>
          <w:ilvl w:val="0"/>
          <w:numId w:val="13"/>
        </w:numPr>
        <w:rPr>
          <w:rFonts w:ascii="Arial Narrow" w:hAnsi="Arial Narrow" w:cs="Calibri"/>
          <w:color w:val="auto"/>
          <w:sz w:val="22"/>
          <w:szCs w:val="22"/>
        </w:rPr>
      </w:pPr>
      <w:r w:rsidRPr="00EF2BDD">
        <w:rPr>
          <w:rFonts w:ascii="Arial Narrow" w:hAnsi="Arial Narrow" w:cs="Calibri"/>
          <w:color w:val="auto"/>
          <w:sz w:val="22"/>
          <w:szCs w:val="22"/>
        </w:rPr>
        <w:t xml:space="preserve">k přístroji musí byt doložen "DICOM Conformance Statement" </w:t>
      </w:r>
    </w:p>
    <w:p w:rsidR="00BD00CB" w:rsidRPr="00EF2BDD" w:rsidRDefault="00BD00CB" w:rsidP="00EF2BDD">
      <w:pPr>
        <w:pStyle w:val="Odstavecseseznamem"/>
        <w:widowControl w:val="0"/>
        <w:numPr>
          <w:ilvl w:val="0"/>
          <w:numId w:val="13"/>
        </w:numPr>
        <w:autoSpaceDE w:val="0"/>
        <w:autoSpaceDN w:val="0"/>
        <w:adjustRightInd w:val="0"/>
        <w:spacing w:after="0" w:line="240" w:lineRule="auto"/>
        <w:rPr>
          <w:rFonts w:ascii="Arial Narrow" w:hAnsi="Arial Narrow" w:cs="Calibri"/>
        </w:rPr>
      </w:pPr>
      <w:r w:rsidRPr="00EF2BDD">
        <w:rPr>
          <w:rFonts w:ascii="Arial Narrow" w:hAnsi="Arial Narrow" w:cs="Calibri"/>
        </w:rPr>
        <w:t>Akviziční stanice (modalita) musí podporovat min. tyto DICOM služby:</w:t>
      </w:r>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Modality Worklist</w:t>
      </w:r>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Store</w:t>
      </w:r>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Print</w:t>
      </w:r>
    </w:p>
    <w:p w:rsidR="00BD00CB" w:rsidRPr="00F023EC" w:rsidRDefault="00BD00CB" w:rsidP="00F023EC">
      <w:pPr>
        <w:pStyle w:val="Odstavecseseznamem"/>
        <w:widowControl w:val="0"/>
        <w:numPr>
          <w:ilvl w:val="0"/>
          <w:numId w:val="47"/>
        </w:numPr>
        <w:autoSpaceDE w:val="0"/>
        <w:autoSpaceDN w:val="0"/>
        <w:adjustRightInd w:val="0"/>
        <w:rPr>
          <w:rFonts w:ascii="Arial Narrow" w:hAnsi="Arial Narrow" w:cs="Calibri"/>
        </w:rPr>
      </w:pPr>
      <w:r w:rsidRPr="00F023EC">
        <w:rPr>
          <w:rFonts w:ascii="Arial Narrow" w:hAnsi="Arial Narrow" w:cs="Calibri"/>
        </w:rPr>
        <w:t>Off-line media (CD/DVD recorder)</w:t>
      </w:r>
    </w:p>
    <w:p w:rsidR="00BD00CB" w:rsidRPr="00EF2BDD" w:rsidRDefault="00BD00CB" w:rsidP="00EF2BDD">
      <w:pPr>
        <w:pStyle w:val="Odstavecseseznamem"/>
        <w:widowControl w:val="0"/>
        <w:numPr>
          <w:ilvl w:val="0"/>
          <w:numId w:val="13"/>
        </w:numPr>
        <w:autoSpaceDE w:val="0"/>
        <w:autoSpaceDN w:val="0"/>
        <w:adjustRightInd w:val="0"/>
        <w:spacing w:after="0" w:line="240" w:lineRule="auto"/>
        <w:jc w:val="both"/>
        <w:rPr>
          <w:rFonts w:ascii="Arial Narrow" w:hAnsi="Arial Narrow" w:cs="Calibri"/>
        </w:rPr>
      </w:pPr>
      <w:r w:rsidRPr="00EF2BDD">
        <w:rPr>
          <w:rFonts w:ascii="Arial Narrow" w:hAnsi="Arial Narrow" w:cs="Calibri"/>
        </w:rPr>
        <w:t>V rámci možné volnosti interpretace DICOM 3 formátu zadavatel požaduje, aby označení všech snímků umožňovalo jasnou a jednoznačnou identifikaci zdrojové modality, pacienta a hlavních atributů vyšetření.</w:t>
      </w:r>
    </w:p>
    <w:p w:rsidR="00BD00CB" w:rsidRPr="00EF2BDD"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EF2BDD">
        <w:rPr>
          <w:rFonts w:ascii="Arial Narrow" w:hAnsi="Arial Narrow" w:cs="Calibri"/>
        </w:rPr>
        <w:t xml:space="preserve">Study UID všech snímků musí odpovídat Study UID získanému pomocí služby Modality Worklist. V případě práce bez importovaného Worklistu musí snímky obsahovat minimálně jednoznačnou identifikací snímku a série, data a času provedení série a druhu vyšetření. </w:t>
      </w:r>
    </w:p>
    <w:p w:rsidR="00BD00CB" w:rsidRPr="00EF2BDD" w:rsidRDefault="00BD00CB" w:rsidP="00EF2BDD">
      <w:pPr>
        <w:pStyle w:val="Odstavecseseznamem"/>
        <w:widowControl w:val="0"/>
        <w:numPr>
          <w:ilvl w:val="0"/>
          <w:numId w:val="13"/>
        </w:numPr>
        <w:autoSpaceDE w:val="0"/>
        <w:autoSpaceDN w:val="0"/>
        <w:adjustRightInd w:val="0"/>
        <w:spacing w:before="120" w:after="0" w:line="240" w:lineRule="auto"/>
        <w:jc w:val="both"/>
        <w:rPr>
          <w:rFonts w:ascii="Arial Narrow" w:hAnsi="Arial Narrow" w:cs="Calibri"/>
        </w:rPr>
      </w:pPr>
      <w:r w:rsidRPr="00EF2BDD">
        <w:rPr>
          <w:rFonts w:ascii="Arial Narrow" w:hAnsi="Arial Narrow" w:cs="Calibri"/>
        </w:rPr>
        <w:t>Zařízení bude schopno manuálně i automaticky předávat digitální ultrazvukové obrazy do PACS  zadavatele .</w:t>
      </w:r>
    </w:p>
    <w:p w:rsidR="00BD00CB" w:rsidRPr="00EF2BDD" w:rsidRDefault="00BD00CB" w:rsidP="00EF2BDD">
      <w:pPr>
        <w:pStyle w:val="Default"/>
        <w:spacing w:before="120"/>
        <w:rPr>
          <w:rFonts w:ascii="Arial Narrow" w:hAnsi="Arial Narrow" w:cs="Calibri"/>
          <w:color w:val="auto"/>
          <w:sz w:val="22"/>
          <w:szCs w:val="22"/>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 xml:space="preserve">Zvláštní technické požadavky: </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(akviziční stanice, diagnostická pracovní stanice – dále jen modalita) musí být minimálně DICOM 3.0 kompatibilní</w:t>
      </w:r>
      <w:r>
        <w:rPr>
          <w:rFonts w:ascii="Arial Narrow" w:hAnsi="Arial Narrow" w:cs="Calibri"/>
        </w:rPr>
        <w:t>.</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pracovat s DICOM WORKLIST (MWL) v napojení na RIS/NIS systémy KZ, a.s.</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podporovat funkci STORAGE COMMITMENT pro PACS</w:t>
      </w:r>
      <w:r>
        <w:rPr>
          <w:rFonts w:ascii="Arial Narrow" w:hAnsi="Arial Narrow" w:cs="Calibri"/>
        </w:rPr>
        <w:t>.</w:t>
      </w:r>
    </w:p>
    <w:p w:rsidR="00BD00CB" w:rsidRPr="00EF2BDD" w:rsidRDefault="00BD00CB" w:rsidP="00EF2BDD">
      <w:pPr>
        <w:pStyle w:val="Odstavecseseznamem"/>
        <w:numPr>
          <w:ilvl w:val="0"/>
          <w:numId w:val="34"/>
        </w:numPr>
        <w:jc w:val="both"/>
        <w:rPr>
          <w:rFonts w:ascii="Arial Narrow" w:hAnsi="Arial Narrow" w:cs="Calibri"/>
        </w:rPr>
      </w:pPr>
      <w:r w:rsidRPr="00EF2BDD">
        <w:rPr>
          <w:rFonts w:ascii="Arial Narrow" w:hAnsi="Arial Narrow" w:cs="Calibri"/>
        </w:rPr>
        <w:t>Modalita musí podporovat MPPS (Multiple Performed Procedure Step)</w:t>
      </w:r>
      <w:r>
        <w:rPr>
          <w:rFonts w:ascii="Arial Narrow" w:hAnsi="Arial Narrow" w:cs="Calibri"/>
        </w:rPr>
        <w:t>.</w:t>
      </w:r>
    </w:p>
    <w:p w:rsidR="00BD00CB" w:rsidRPr="00EF2BDD" w:rsidRDefault="00BD00CB" w:rsidP="00EF2BDD">
      <w:pPr>
        <w:rPr>
          <w:rFonts w:ascii="Arial Narrow" w:hAnsi="Arial Narrow" w:cs="Calibri"/>
          <w:b/>
        </w:rPr>
      </w:pPr>
      <w:r w:rsidRPr="00EF2BDD">
        <w:rPr>
          <w:rFonts w:ascii="Arial Narrow" w:hAnsi="Arial Narrow" w:cs="Calibri"/>
          <w:b/>
        </w:rPr>
        <w:t>Dodávané zařízení - modalita, asociované pracovní stanice a servery resp. Dicom modalita MUSÍ splňovat následující požadavky před uvedením do produkčního provozu:</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lastRenderedPageBreak/>
        <w:t>Hostname a názvy nodů budou splňovat jmennou konvenci používanou u KZ, a.s. (např. UL-XUS-RDGALK1), přičemž v případě Dicom nodu AET = Hostname.</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Aplikační software ani rezidenční služby v operačním systému zařízení NESMÍ pracovat s právy lokálního administrátora, pouze s účtem s právy nezbytně nutnými pro provoz aplikace.</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Pokud jsou na bázi Windows, musí mít nainstalovaného AV klienta, který bude aktualizován ze serveru KZ, a.s. a operační systému bude napojen na WSUS (update server) KZ, a.s. – pokud toto neumožňují interní předpisy dodavatele nebo předpisy výrobce, požaduje kupující po dobu životnosti předmětu plnění provádět prodávajícím na jeho náklady: pravidelné bezpečnostní aktualizace SW bezprostředně po jejich vydání, na základě požadavku kupujícího provádět kontroly na přítomnost škodlivého software a jejich odstranění.</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Dicom node/modalita bude po nakonfigurování posílat ve své Dicom hlavičce korektně těchto 5 standardních položek:</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Modality (0008,0060) dle DCS (např. DX pro digitální rentgen)</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StationName (0008,1010) bude odpovídat přidělenému AET</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InstitutionName (0008,0080) bude řetězec ASCII znaků dle požadavků KZ a.s. Minimální počet nastavitelných znaků je 25</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InstitutionAddress (0008,0081) bude řetězec ASCII znaků dle požadavků KZ a.s. Minimální počet nastavitelných znaků je 40</w:t>
      </w:r>
      <w:r>
        <w:rPr>
          <w:rFonts w:ascii="Arial Narrow" w:hAnsi="Arial Narrow" w:cs="Calibri"/>
        </w:rPr>
        <w:t>.</w:t>
      </w:r>
    </w:p>
    <w:p w:rsidR="00BD00CB" w:rsidRPr="00EF2BDD" w:rsidRDefault="00BD00CB" w:rsidP="00EF2BDD">
      <w:pPr>
        <w:pStyle w:val="Odstavecseseznamem"/>
        <w:numPr>
          <w:ilvl w:val="1"/>
          <w:numId w:val="11"/>
        </w:numPr>
        <w:jc w:val="both"/>
        <w:rPr>
          <w:rFonts w:ascii="Arial Narrow" w:hAnsi="Arial Narrow" w:cs="Calibri"/>
        </w:rPr>
      </w:pPr>
      <w:r w:rsidRPr="00EF2BDD">
        <w:rPr>
          <w:rFonts w:ascii="Arial Narrow" w:hAnsi="Arial Narrow" w:cs="Calibri"/>
        </w:rPr>
        <w:t>ID DepartmentName (0008,1040) bude řetězec ASCII znaků dle požadavků KZ a.s. Minimální počet nastavitelných znaků je 15</w:t>
      </w:r>
      <w:r>
        <w:rPr>
          <w:rFonts w:ascii="Arial Narrow" w:hAnsi="Arial Narrow" w:cs="Calibri"/>
        </w:rPr>
        <w:t>.</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 xml:space="preserve">LAN a DICOM konfigurační mód bude zpřístupněn určenému pracovníkovi </w:t>
      </w:r>
      <w:r w:rsidR="008035BC">
        <w:rPr>
          <w:rFonts w:ascii="Arial Narrow" w:hAnsi="Arial Narrow" w:cs="Calibri"/>
        </w:rPr>
        <w:t>oddělení obslužných klinických činností</w:t>
      </w:r>
      <w:r w:rsidRPr="00EF2BDD">
        <w:rPr>
          <w:rFonts w:ascii="Arial Narrow" w:hAnsi="Arial Narrow" w:cs="Calibri"/>
        </w:rPr>
        <w:t xml:space="preserve"> KZ, a.s. (dále jen </w:t>
      </w:r>
      <w:r w:rsidR="008035BC">
        <w:rPr>
          <w:rFonts w:ascii="Arial Narrow" w:hAnsi="Arial Narrow" w:cs="Calibri"/>
        </w:rPr>
        <w:t>OOKC</w:t>
      </w:r>
      <w:r w:rsidRPr="00EF2BDD">
        <w:rPr>
          <w:rFonts w:ascii="Arial Narrow" w:hAnsi="Arial Narrow" w:cs="Calibri"/>
        </w:rPr>
        <w:t xml:space="preserve">) a prodávající provede jeho </w:t>
      </w:r>
      <w:r w:rsidR="00942A69">
        <w:rPr>
          <w:rFonts w:ascii="Arial Narrow" w:hAnsi="Arial Narrow" w:cs="Calibri"/>
        </w:rPr>
        <w:t>instruktáž</w:t>
      </w:r>
      <w:r w:rsidRPr="00EF2BDD">
        <w:rPr>
          <w:rFonts w:ascii="Arial Narrow" w:hAnsi="Arial Narrow" w:cs="Calibri"/>
        </w:rPr>
        <w:t xml:space="preserve"> v oblasti příslušného Dicom nastavení dané stanice nebo serveru - pokud toto neumožňují interní předpisy dodavatele nebo předpisy výrobce, požaduje kupující po dobu životnosti předmětu plnění provádět prodávajícím na jeho náklady kupujícím požadované změny v konfiguraci LAN a DICOM nastavení.</w:t>
      </w:r>
    </w:p>
    <w:p w:rsidR="00BD00CB" w:rsidRPr="00EF2BDD" w:rsidRDefault="00BD00CB" w:rsidP="00EF2BDD">
      <w:pPr>
        <w:pStyle w:val="Odstavecseseznamem"/>
        <w:numPr>
          <w:ilvl w:val="0"/>
          <w:numId w:val="11"/>
        </w:numPr>
        <w:jc w:val="both"/>
        <w:rPr>
          <w:rFonts w:ascii="Arial Narrow" w:hAnsi="Arial Narrow" w:cs="Calibri"/>
        </w:rPr>
      </w:pPr>
      <w:r w:rsidRPr="00EF2BDD">
        <w:rPr>
          <w:rFonts w:ascii="Arial Narrow" w:hAnsi="Arial Narrow" w:cs="Calibri"/>
        </w:rPr>
        <w:t>Nastavení odesílání snímků a sérií musí být na modalitě nastaveno tak, aby primární destinace byla vždy centrální PACS KZ, a až pak jako druhá (sekundární) destinace může být nastavena některá lokální stanice (např. diagnostická stanice na RDG nebo kešovací server).</w:t>
      </w:r>
    </w:p>
    <w:p w:rsidR="00BD00CB" w:rsidRPr="00EF2BDD" w:rsidRDefault="00BD00CB" w:rsidP="00EF2BDD">
      <w:pPr>
        <w:rPr>
          <w:rFonts w:ascii="Arial Narrow" w:hAnsi="Arial Narrow" w:cs="Calibri"/>
        </w:rPr>
      </w:pPr>
      <w:r w:rsidRPr="00EF2BDD">
        <w:rPr>
          <w:rFonts w:ascii="Arial Narrow" w:hAnsi="Arial Narrow" w:cs="Calibri"/>
        </w:rPr>
        <w:t xml:space="preserve">Dodavatel si musí ve spolupráci s odborem centra informačních technologií (CIT) a </w:t>
      </w:r>
      <w:r w:rsidR="008035BC">
        <w:rPr>
          <w:rFonts w:ascii="Arial Narrow" w:hAnsi="Arial Narrow" w:cs="Calibri"/>
        </w:rPr>
        <w:t>OOKC</w:t>
      </w:r>
      <w:r w:rsidR="008035BC" w:rsidRPr="00EF2BDD">
        <w:rPr>
          <w:rFonts w:ascii="Arial Narrow" w:hAnsi="Arial Narrow" w:cs="Calibri"/>
        </w:rPr>
        <w:t xml:space="preserve"> </w:t>
      </w:r>
      <w:r w:rsidRPr="00EF2BDD">
        <w:rPr>
          <w:rFonts w:ascii="Arial Narrow" w:hAnsi="Arial Narrow" w:cs="Calibri"/>
        </w:rPr>
        <w:t>(garanty za síť, AD a PACS) s dostatečným předstihem zajistit:</w:t>
      </w:r>
    </w:p>
    <w:p w:rsidR="00BD00CB" w:rsidRPr="00EF2BDD" w:rsidRDefault="00BD00CB" w:rsidP="00EF2BDD">
      <w:pPr>
        <w:numPr>
          <w:ilvl w:val="0"/>
          <w:numId w:val="12"/>
        </w:numPr>
        <w:jc w:val="both"/>
        <w:rPr>
          <w:rFonts w:ascii="Arial Narrow" w:hAnsi="Arial Narrow" w:cs="Calibri"/>
        </w:rPr>
      </w:pPr>
      <w:r>
        <w:rPr>
          <w:rFonts w:ascii="Arial Narrow" w:hAnsi="Arial Narrow" w:cs="Calibri"/>
        </w:rPr>
        <w:t>f</w:t>
      </w:r>
      <w:r w:rsidRPr="00EF2BDD">
        <w:rPr>
          <w:rFonts w:ascii="Arial Narrow" w:hAnsi="Arial Narrow" w:cs="Calibri"/>
        </w:rPr>
        <w:t>yzické připojení do plánované lokality (síťové zásuvky, propojení na páteřní síť, požadovanou rychlost portu)</w:t>
      </w:r>
    </w:p>
    <w:p w:rsidR="00BD00CB" w:rsidRPr="00EF2BDD" w:rsidRDefault="00BD00CB" w:rsidP="00EF2BDD">
      <w:pPr>
        <w:numPr>
          <w:ilvl w:val="0"/>
          <w:numId w:val="12"/>
        </w:numPr>
        <w:jc w:val="both"/>
        <w:rPr>
          <w:rFonts w:ascii="Arial Narrow" w:hAnsi="Arial Narrow" w:cs="Calibri"/>
        </w:rPr>
      </w:pPr>
      <w:r>
        <w:rPr>
          <w:rFonts w:ascii="Arial Narrow" w:hAnsi="Arial Narrow" w:cs="Calibri"/>
        </w:rPr>
        <w:t>p</w:t>
      </w:r>
      <w:r w:rsidRPr="00EF2BDD">
        <w:rPr>
          <w:rFonts w:ascii="Arial Narrow" w:hAnsi="Arial Narrow" w:cs="Calibri"/>
        </w:rPr>
        <w:t>řidělení IP adresy resp. adres, hostname a AET dle jmenné konvence KZ (hostname musí být shodný s AE title)</w:t>
      </w:r>
    </w:p>
    <w:p w:rsidR="00BD00CB" w:rsidRPr="00EF2BDD" w:rsidRDefault="00BD00CB" w:rsidP="00EF2BDD">
      <w:pPr>
        <w:spacing w:before="120"/>
        <w:rPr>
          <w:rFonts w:ascii="Arial Narrow" w:eastAsia="TimesNewRoman" w:hAnsi="Arial Narrow" w:cs="Calibri"/>
        </w:rPr>
      </w:pPr>
      <w:r w:rsidRPr="00EF2BDD">
        <w:rPr>
          <w:rFonts w:ascii="Arial Narrow" w:eastAsia="TimesNewRoman" w:hAnsi="Arial Narrow" w:cs="Calibri"/>
        </w:rPr>
        <w:t>Vzdálená správa zařízení je možná na základě podepsání servisní smlouvy a příslušného dokumentu o přístupu o vzdáleném přístupu do LAN KZ, a.s.</w:t>
      </w:r>
    </w:p>
    <w:p w:rsidR="00BD00CB" w:rsidRPr="00EF2BDD" w:rsidRDefault="00BD00CB" w:rsidP="00EF2BDD">
      <w:pPr>
        <w:spacing w:before="120"/>
        <w:rPr>
          <w:rFonts w:ascii="Arial Narrow" w:eastAsia="TimesNewRoman" w:hAnsi="Arial Narrow" w:cs="Calibri"/>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Zvláštní požadavky:</w:t>
      </w:r>
    </w:p>
    <w:p w:rsidR="00BD00CB" w:rsidRPr="00EF2BDD" w:rsidRDefault="00BD00CB" w:rsidP="00EF2BDD">
      <w:pPr>
        <w:pStyle w:val="Odstavecseseznamem"/>
        <w:numPr>
          <w:ilvl w:val="0"/>
          <w:numId w:val="9"/>
        </w:numPr>
        <w:spacing w:after="0" w:line="240" w:lineRule="auto"/>
        <w:jc w:val="both"/>
        <w:rPr>
          <w:rFonts w:ascii="Arial Narrow" w:hAnsi="Arial Narrow" w:cs="Calibri"/>
        </w:rPr>
      </w:pPr>
      <w:r w:rsidRPr="00EF2BDD">
        <w:rPr>
          <w:rFonts w:ascii="Arial Narrow" w:hAnsi="Arial Narrow" w:cs="Calibri"/>
        </w:rPr>
        <w:t>Zadavatel požaduje instalaci p</w:t>
      </w:r>
      <w:r w:rsidRPr="00EF2BDD">
        <w:rPr>
          <w:rFonts w:ascii="Arial Narrow" w:eastAsia="TimesNewRoman" w:hAnsi="Arial Narrow" w:cs="Calibri"/>
        </w:rPr>
        <w:t>ř</w:t>
      </w:r>
      <w:r w:rsidRPr="00EF2BDD">
        <w:rPr>
          <w:rFonts w:ascii="Arial Narrow" w:hAnsi="Arial Narrow" w:cs="Calibri"/>
        </w:rPr>
        <w:t>ístroje a jeho uvedení do provozu v</w:t>
      </w:r>
      <w:r w:rsidRPr="00EF2BDD">
        <w:rPr>
          <w:rFonts w:ascii="Arial Narrow" w:eastAsia="TimesNewRoman" w:hAnsi="Arial Narrow" w:cs="Calibri"/>
        </w:rPr>
        <w:t>č</w:t>
      </w:r>
      <w:r w:rsidRPr="00EF2BDD">
        <w:rPr>
          <w:rFonts w:ascii="Arial Narrow" w:hAnsi="Arial Narrow" w:cs="Calibri"/>
        </w:rPr>
        <w:t>etn</w:t>
      </w:r>
      <w:r w:rsidRPr="00EF2BDD">
        <w:rPr>
          <w:rFonts w:ascii="Arial Narrow" w:eastAsia="TimesNewRoman" w:hAnsi="Arial Narrow" w:cs="Calibri"/>
        </w:rPr>
        <w:t xml:space="preserve">ě </w:t>
      </w:r>
      <w:r w:rsidRPr="00EF2BDD">
        <w:rPr>
          <w:rFonts w:ascii="Arial Narrow" w:hAnsi="Arial Narrow" w:cs="Calibri"/>
        </w:rPr>
        <w:t>ov</w:t>
      </w:r>
      <w:r w:rsidRPr="00EF2BDD">
        <w:rPr>
          <w:rFonts w:ascii="Arial Narrow" w:eastAsia="TimesNewRoman" w:hAnsi="Arial Narrow" w:cs="Calibri"/>
        </w:rPr>
        <w:t>ěř</w:t>
      </w:r>
      <w:r w:rsidRPr="00EF2BDD">
        <w:rPr>
          <w:rFonts w:ascii="Arial Narrow" w:hAnsi="Arial Narrow" w:cs="Calibri"/>
        </w:rPr>
        <w:t>ení jeho funk</w:t>
      </w:r>
      <w:r w:rsidRPr="00EF2BDD">
        <w:rPr>
          <w:rFonts w:ascii="Arial Narrow" w:eastAsia="TimesNewRoman" w:hAnsi="Arial Narrow" w:cs="Calibri"/>
        </w:rPr>
        <w:t>č</w:t>
      </w:r>
      <w:r w:rsidRPr="00EF2BDD">
        <w:rPr>
          <w:rFonts w:ascii="Arial Narrow" w:hAnsi="Arial Narrow" w:cs="Calibri"/>
        </w:rPr>
        <w:t>nosti, provedení všech p</w:t>
      </w:r>
      <w:r w:rsidRPr="00EF2BDD">
        <w:rPr>
          <w:rFonts w:ascii="Arial Narrow" w:eastAsia="TimesNewRoman" w:hAnsi="Arial Narrow" w:cs="Calibri"/>
        </w:rPr>
        <w:t>ř</w:t>
      </w:r>
      <w:r w:rsidRPr="00EF2BDD">
        <w:rPr>
          <w:rFonts w:ascii="Arial Narrow" w:hAnsi="Arial Narrow" w:cs="Calibri"/>
        </w:rPr>
        <w:t>edepsaných přejímacích zkoušek a test</w:t>
      </w:r>
      <w:r w:rsidRPr="00EF2BDD">
        <w:rPr>
          <w:rFonts w:ascii="Arial Narrow" w:eastAsia="TimesNewRoman" w:hAnsi="Arial Narrow" w:cs="Calibri"/>
        </w:rPr>
        <w:t>ů (výchozí elektrorevize atd</w:t>
      </w:r>
      <w:r>
        <w:rPr>
          <w:rFonts w:ascii="Arial Narrow" w:eastAsia="TimesNewRoman" w:hAnsi="Arial Narrow" w:cs="Calibri"/>
        </w:rPr>
        <w:t>.</w:t>
      </w:r>
      <w:r w:rsidRPr="00EF2BDD">
        <w:rPr>
          <w:rFonts w:ascii="Arial Narrow" w:eastAsia="TimesNewRoman" w:hAnsi="Arial Narrow" w:cs="Calibri"/>
        </w:rPr>
        <w:t>)</w:t>
      </w:r>
      <w:r w:rsidRPr="00EF2BDD">
        <w:rPr>
          <w:rFonts w:ascii="Arial Narrow" w:hAnsi="Arial Narrow" w:cs="Calibri"/>
        </w:rPr>
        <w:t>, ov</w:t>
      </w:r>
      <w:r w:rsidRPr="00EF2BDD">
        <w:rPr>
          <w:rFonts w:ascii="Arial Narrow" w:eastAsia="TimesNewRoman" w:hAnsi="Arial Narrow" w:cs="Calibri"/>
        </w:rPr>
        <w:t>ěř</w:t>
      </w:r>
      <w:r w:rsidRPr="00EF2BDD">
        <w:rPr>
          <w:rFonts w:ascii="Arial Narrow" w:hAnsi="Arial Narrow" w:cs="Calibri"/>
        </w:rPr>
        <w:t xml:space="preserve">ení </w:t>
      </w:r>
      <w:r w:rsidRPr="00EF2BDD">
        <w:rPr>
          <w:rFonts w:ascii="Arial Narrow" w:hAnsi="Arial Narrow" w:cs="Calibri"/>
        </w:rPr>
        <w:lastRenderedPageBreak/>
        <w:t>deklarovaných technických parametr</w:t>
      </w:r>
      <w:r>
        <w:rPr>
          <w:rFonts w:ascii="Arial Narrow" w:eastAsia="TimesNewRoman" w:hAnsi="Arial Narrow" w:cs="Calibri"/>
        </w:rPr>
        <w:t>ů.</w:t>
      </w:r>
      <w:r w:rsidRPr="00EF2BDD">
        <w:rPr>
          <w:rFonts w:ascii="Arial Narrow" w:eastAsia="TimesNewRoman" w:hAnsi="Arial Narrow" w:cs="Calibri"/>
        </w:rPr>
        <w:t xml:space="preserve"> </w:t>
      </w:r>
      <w:r>
        <w:rPr>
          <w:rFonts w:ascii="Arial Narrow" w:eastAsia="TimesNewRoman" w:hAnsi="Arial Narrow" w:cs="Calibri"/>
        </w:rPr>
        <w:t>P</w:t>
      </w:r>
      <w:r w:rsidRPr="00EF2BDD">
        <w:rPr>
          <w:rFonts w:ascii="Arial Narrow" w:eastAsia="TimesNewRoman" w:hAnsi="Arial Narrow" w:cs="Calibri"/>
        </w:rPr>
        <w:t>ř</w:t>
      </w:r>
      <w:r w:rsidRPr="00EF2BDD">
        <w:rPr>
          <w:rFonts w:ascii="Arial Narrow" w:hAnsi="Arial Narrow" w:cs="Calibri"/>
        </w:rPr>
        <w:t>edm</w:t>
      </w:r>
      <w:r w:rsidRPr="00EF2BDD">
        <w:rPr>
          <w:rFonts w:ascii="Arial Narrow" w:eastAsia="TimesNewRoman" w:hAnsi="Arial Narrow" w:cs="Calibri"/>
        </w:rPr>
        <w:t>ě</w:t>
      </w:r>
      <w:r w:rsidRPr="00EF2BDD">
        <w:rPr>
          <w:rFonts w:ascii="Arial Narrow" w:hAnsi="Arial Narrow" w:cs="Calibri"/>
        </w:rPr>
        <w:t>t ve</w:t>
      </w:r>
      <w:r w:rsidRPr="00EF2BDD">
        <w:rPr>
          <w:rFonts w:ascii="Arial Narrow" w:eastAsia="TimesNewRoman" w:hAnsi="Arial Narrow" w:cs="Calibri"/>
        </w:rPr>
        <w:t>ř</w:t>
      </w:r>
      <w:r w:rsidRPr="00EF2BDD">
        <w:rPr>
          <w:rFonts w:ascii="Arial Narrow" w:hAnsi="Arial Narrow" w:cs="Calibri"/>
        </w:rPr>
        <w:t>ejné zakázky musí spl</w:t>
      </w:r>
      <w:r w:rsidRPr="00EF2BDD">
        <w:rPr>
          <w:rFonts w:ascii="Arial Narrow" w:eastAsia="TimesNewRoman" w:hAnsi="Arial Narrow" w:cs="Calibri"/>
        </w:rPr>
        <w:t>ň</w:t>
      </w:r>
      <w:r w:rsidRPr="00EF2BDD">
        <w:rPr>
          <w:rFonts w:ascii="Arial Narrow" w:hAnsi="Arial Narrow" w:cs="Calibri"/>
        </w:rPr>
        <w:t>ovat veškeré požadavky na n</w:t>
      </w:r>
      <w:r w:rsidRPr="00EF2BDD">
        <w:rPr>
          <w:rFonts w:ascii="Arial Narrow" w:eastAsia="TimesNewRoman" w:hAnsi="Arial Narrow" w:cs="Calibri"/>
        </w:rPr>
        <w:t>ě</w:t>
      </w:r>
      <w:r w:rsidRPr="00EF2BDD">
        <w:rPr>
          <w:rFonts w:ascii="Arial Narrow" w:hAnsi="Arial Narrow" w:cs="Calibri"/>
        </w:rPr>
        <w:t>j kladené zákonnými p</w:t>
      </w:r>
      <w:r w:rsidRPr="00EF2BDD">
        <w:rPr>
          <w:rFonts w:ascii="Arial Narrow" w:eastAsia="TimesNewRoman" w:hAnsi="Arial Narrow" w:cs="Calibri"/>
        </w:rPr>
        <w:t>ř</w:t>
      </w:r>
      <w:r w:rsidRPr="00EF2BDD">
        <w:rPr>
          <w:rFonts w:ascii="Arial Narrow" w:hAnsi="Arial Narrow" w:cs="Calibri"/>
        </w:rPr>
        <w:t xml:space="preserve">edpisy </w:t>
      </w:r>
      <w:r w:rsidRPr="00EF2BDD">
        <w:rPr>
          <w:rFonts w:ascii="Arial Narrow" w:eastAsia="TimesNewRoman" w:hAnsi="Arial Narrow" w:cs="Calibri"/>
        </w:rPr>
        <w:t>Č</w:t>
      </w:r>
      <w:r>
        <w:rPr>
          <w:rFonts w:ascii="Arial Narrow" w:hAnsi="Arial Narrow" w:cs="Calibri"/>
        </w:rPr>
        <w:t>eské republiky.</w:t>
      </w:r>
    </w:p>
    <w:p w:rsidR="00BD00CB" w:rsidRPr="00EF2BDD" w:rsidRDefault="00BD00CB" w:rsidP="00EF2BDD">
      <w:pPr>
        <w:pStyle w:val="Odstavecseseznamem"/>
        <w:numPr>
          <w:ilvl w:val="0"/>
          <w:numId w:val="9"/>
        </w:numPr>
        <w:spacing w:after="0" w:line="240" w:lineRule="auto"/>
        <w:jc w:val="both"/>
        <w:rPr>
          <w:rFonts w:ascii="Arial Narrow" w:hAnsi="Arial Narrow" w:cs="Calibri"/>
        </w:rPr>
      </w:pPr>
      <w:r w:rsidRPr="00EF2BDD">
        <w:rPr>
          <w:rFonts w:ascii="Arial Narrow" w:hAnsi="Arial Narrow" w:cs="Calibri"/>
        </w:rPr>
        <w:t xml:space="preserve">Zadavatel požaduje </w:t>
      </w:r>
      <w:r w:rsidR="00942A69">
        <w:rPr>
          <w:rFonts w:ascii="Arial Narrow" w:hAnsi="Arial Narrow" w:cs="Calibri"/>
        </w:rPr>
        <w:t>instruktáž</w:t>
      </w:r>
      <w:r w:rsidRPr="00EF2BDD">
        <w:rPr>
          <w:rFonts w:ascii="Arial Narrow" w:hAnsi="Arial Narrow" w:cs="Calibri"/>
        </w:rPr>
        <w:t xml:space="preserve"> zaměstnanců</w:t>
      </w:r>
      <w:r w:rsidRPr="00EF2BDD">
        <w:rPr>
          <w:rFonts w:ascii="Arial Narrow" w:eastAsia="TimesNewRoman" w:hAnsi="Arial Narrow" w:cs="Calibri"/>
        </w:rPr>
        <w:t xml:space="preserve"> </w:t>
      </w:r>
      <w:r w:rsidRPr="00EF2BDD">
        <w:rPr>
          <w:rFonts w:ascii="Arial Narrow" w:hAnsi="Arial Narrow" w:cs="Calibri"/>
        </w:rPr>
        <w:t xml:space="preserve">zadavatele pro plné uživatelské užívání </w:t>
      </w:r>
      <w:r w:rsidRPr="00EF2BDD">
        <w:rPr>
          <w:rFonts w:ascii="Arial Narrow" w:eastAsia="TimesNewRoman" w:hAnsi="Arial Narrow" w:cs="Calibri"/>
        </w:rPr>
        <w:t>přístroje</w:t>
      </w:r>
      <w:r w:rsidRPr="00EF2BDD">
        <w:rPr>
          <w:rFonts w:ascii="Arial Narrow" w:hAnsi="Arial Narrow" w:cs="Calibri"/>
        </w:rPr>
        <w:t xml:space="preserve"> a pro prová</w:t>
      </w:r>
      <w:r w:rsidRPr="00EF2BDD">
        <w:rPr>
          <w:rFonts w:ascii="Arial Narrow" w:eastAsia="TimesNewRoman" w:hAnsi="Arial Narrow" w:cs="Calibri"/>
        </w:rPr>
        <w:t>dě</w:t>
      </w:r>
      <w:r w:rsidRPr="00EF2BDD">
        <w:rPr>
          <w:rFonts w:ascii="Arial Narrow" w:hAnsi="Arial Narrow" w:cs="Calibri"/>
        </w:rPr>
        <w:t>ní instruktáží dalších pracovní</w:t>
      </w:r>
      <w:r w:rsidRPr="00EF2BDD">
        <w:rPr>
          <w:rFonts w:ascii="Arial Narrow" w:eastAsia="TimesNewRoman" w:hAnsi="Arial Narrow" w:cs="Calibri"/>
        </w:rPr>
        <w:t xml:space="preserve">ků </w:t>
      </w:r>
      <w:r w:rsidRPr="00EF2BDD">
        <w:rPr>
          <w:rFonts w:ascii="Arial Narrow" w:hAnsi="Arial Narrow" w:cs="Calibri"/>
        </w:rPr>
        <w:t xml:space="preserve">zadavatele.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Sou</w:t>
      </w:r>
      <w:r w:rsidRPr="00EF2BDD">
        <w:rPr>
          <w:rFonts w:ascii="Arial Narrow" w:eastAsia="TimesNewRoman" w:hAnsi="Arial Narrow" w:cs="Calibri"/>
        </w:rPr>
        <w:t>č</w:t>
      </w:r>
      <w:r w:rsidRPr="00EF2BDD">
        <w:rPr>
          <w:rFonts w:ascii="Arial Narrow" w:hAnsi="Arial Narrow" w:cs="Calibri"/>
        </w:rPr>
        <w:t xml:space="preserve">ástí dodávky musí být </w:t>
      </w:r>
      <w:r w:rsidRPr="00EF2BDD">
        <w:rPr>
          <w:rFonts w:ascii="Arial Narrow" w:eastAsia="TimesNewRoman" w:hAnsi="Arial Narrow" w:cs="Calibri"/>
        </w:rPr>
        <w:t xml:space="preserve">doklady, které jsou potřebné pro používání předmětu plnění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sidR="008035BC">
        <w:rPr>
          <w:rFonts w:ascii="Arial Narrow" w:eastAsia="TimesNewRoman" w:hAnsi="Arial Narrow" w:cs="Calibri"/>
        </w:rPr>
        <w:t>268</w:t>
      </w:r>
      <w:r w:rsidRPr="00EF2BDD">
        <w:rPr>
          <w:rFonts w:ascii="Arial Narrow" w:eastAsia="TimesNewRoman" w:hAnsi="Arial Narrow" w:cs="Calibri"/>
        </w:rPr>
        <w:t>/20</w:t>
      </w:r>
      <w:r w:rsidR="008035BC">
        <w:rPr>
          <w:rFonts w:ascii="Arial Narrow" w:eastAsia="TimesNewRoman" w:hAnsi="Arial Narrow" w:cs="Calibri"/>
        </w:rPr>
        <w:t>14</w:t>
      </w:r>
      <w:r w:rsidRPr="00EF2BDD">
        <w:rPr>
          <w:rFonts w:ascii="Arial Narrow" w:eastAsia="TimesNewRoman" w:hAnsi="Arial Narrow" w:cs="Calibri"/>
        </w:rPr>
        <w:t xml:space="preserve"> Sb. ve znění pozdějších předpisů a nařízení vlády ČR č. 336/2004 Sb. ve znění pozdějších předpisů, v případě zařízení se zdroji ion. záření i  dokumentaci dle z. č.18/1997 Sb. a prováděcích předpisů zejména vyhl. č.307/2002 v posledním znění.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 xml:space="preserve">Dodavatel </w:t>
      </w:r>
      <w:r w:rsidRPr="00EF2BDD">
        <w:rPr>
          <w:rFonts w:ascii="Arial Narrow" w:eastAsia="TimesNewRoman" w:hAnsi="Arial Narrow" w:cs="Calibri"/>
        </w:rPr>
        <w:t xml:space="preserve">uvede na faktuře k veškerému softwarovému vybavení všech komponent dodávky přesnou specifikaci SW - výrobce (držitele autorských práv), název, verzi, edici, lokalizaci, bitovou verzi, licenční typ. Dále dodavatel předá licenční certifikáty, licenční čísla a licenční ujednání (EULA apod.) k veškerému softwarovému vybavení všech komponent dodávky. </w:t>
      </w:r>
    </w:p>
    <w:p w:rsidR="00BD00CB" w:rsidRPr="00EF2BDD" w:rsidRDefault="00BD00CB" w:rsidP="00EF2BDD">
      <w:pPr>
        <w:pStyle w:val="Odstavecseseznamem"/>
        <w:numPr>
          <w:ilvl w:val="0"/>
          <w:numId w:val="9"/>
        </w:numPr>
        <w:spacing w:after="0"/>
        <w:jc w:val="both"/>
        <w:rPr>
          <w:rFonts w:ascii="Arial Narrow" w:eastAsia="TimesNewRoman" w:hAnsi="Arial Narrow" w:cs="Calibri"/>
        </w:rPr>
      </w:pPr>
      <w:r w:rsidRPr="00EF2BDD">
        <w:rPr>
          <w:rFonts w:ascii="Arial Narrow" w:hAnsi="Arial Narrow" w:cs="Calibri"/>
        </w:rPr>
        <w:t>Záruční doba v trvání min. 36 měsíců</w:t>
      </w:r>
    </w:p>
    <w:p w:rsidR="00BD00CB" w:rsidRPr="00EF2BDD" w:rsidRDefault="00BD00CB" w:rsidP="00EF2BDD">
      <w:pPr>
        <w:pStyle w:val="Odstavecseseznamem"/>
        <w:ind w:left="0"/>
        <w:outlineLvl w:val="0"/>
        <w:rPr>
          <w:rFonts w:ascii="Arial Narrow" w:hAnsi="Arial Narrow" w:cs="Calibri"/>
          <w:bCs/>
          <w:u w:val="single"/>
        </w:rPr>
      </w:pPr>
    </w:p>
    <w:p w:rsidR="00BD00CB" w:rsidRPr="001C3FA5" w:rsidRDefault="00BD00CB" w:rsidP="00EF2BDD">
      <w:pPr>
        <w:rPr>
          <w:rFonts w:ascii="Arial Narrow" w:hAnsi="Arial Narrow" w:cs="Calibri"/>
          <w:b/>
          <w:u w:val="single"/>
        </w:rPr>
      </w:pPr>
      <w:r w:rsidRPr="001C3FA5">
        <w:rPr>
          <w:rFonts w:ascii="Arial Narrow" w:hAnsi="Arial Narrow" w:cs="Calibri"/>
          <w:b/>
          <w:u w:val="single"/>
        </w:rPr>
        <w:t>Požadavek na úpravu pracovišt</w:t>
      </w:r>
      <w:r w:rsidRPr="001C3FA5">
        <w:rPr>
          <w:rFonts w:ascii="Arial Narrow" w:eastAsia="TimesNewRoman" w:hAnsi="Arial Narrow" w:cs="Calibri"/>
          <w:b/>
          <w:u w:val="single"/>
        </w:rPr>
        <w:t>ě</w:t>
      </w:r>
      <w:r w:rsidRPr="001C3FA5">
        <w:rPr>
          <w:rFonts w:ascii="Arial Narrow" w:hAnsi="Arial Narrow" w:cs="Calibri"/>
          <w:b/>
          <w:u w:val="single"/>
        </w:rPr>
        <w:t>:</w:t>
      </w:r>
    </w:p>
    <w:p w:rsidR="00BD00CB" w:rsidRPr="00EF2BDD" w:rsidRDefault="00BD00CB" w:rsidP="00EF2BDD">
      <w:pPr>
        <w:pStyle w:val="Default"/>
        <w:numPr>
          <w:ilvl w:val="0"/>
          <w:numId w:val="10"/>
        </w:numPr>
        <w:spacing w:line="276" w:lineRule="auto"/>
        <w:jc w:val="both"/>
        <w:rPr>
          <w:rFonts w:ascii="Arial Narrow" w:hAnsi="Arial Narrow" w:cs="Calibri"/>
          <w:color w:val="auto"/>
          <w:sz w:val="22"/>
          <w:szCs w:val="22"/>
        </w:rPr>
      </w:pPr>
      <w:r w:rsidRPr="00EF2BDD">
        <w:rPr>
          <w:rFonts w:ascii="Arial Narrow" w:hAnsi="Arial Narrow" w:cs="Calibri"/>
          <w:color w:val="auto"/>
          <w:sz w:val="22"/>
          <w:szCs w:val="22"/>
        </w:rPr>
        <w:t>Dodavatel uvede, zda montáž, instalace a provoz dodávané zdravotnické techniky vyžadují splnit určité zvláštní podmínky ze strany KZ, a.s. (např. z hlediska elektrického napětí a proudu, v</w:t>
      </w:r>
      <w:r>
        <w:rPr>
          <w:rFonts w:ascii="Arial Narrow" w:hAnsi="Arial Narrow" w:cs="Calibri"/>
          <w:color w:val="auto"/>
          <w:sz w:val="22"/>
          <w:szCs w:val="22"/>
        </w:rPr>
        <w:t>ody, medicinálních plynů apod.).</w:t>
      </w:r>
      <w:r w:rsidRPr="00EF2BDD">
        <w:rPr>
          <w:rFonts w:ascii="Arial Narrow" w:hAnsi="Arial Narrow" w:cs="Calibri"/>
          <w:color w:val="auto"/>
          <w:sz w:val="22"/>
          <w:szCs w:val="22"/>
        </w:rPr>
        <w:t xml:space="preserve"> </w:t>
      </w:r>
      <w:r>
        <w:rPr>
          <w:rFonts w:ascii="Arial Narrow" w:hAnsi="Arial Narrow" w:cs="Calibri"/>
          <w:color w:val="auto"/>
          <w:sz w:val="22"/>
          <w:szCs w:val="22"/>
        </w:rPr>
        <w:t>V</w:t>
      </w:r>
      <w:r w:rsidRPr="00EF2BDD">
        <w:rPr>
          <w:rFonts w:ascii="Arial Narrow" w:hAnsi="Arial Narrow" w:cs="Calibri"/>
          <w:color w:val="auto"/>
          <w:sz w:val="22"/>
          <w:szCs w:val="22"/>
        </w:rPr>
        <w:t xml:space="preserve"> případě že ano</w:t>
      </w:r>
      <w:r>
        <w:rPr>
          <w:rFonts w:ascii="Arial Narrow" w:hAnsi="Arial Narrow" w:cs="Calibri"/>
          <w:color w:val="auto"/>
          <w:sz w:val="22"/>
          <w:szCs w:val="22"/>
        </w:rPr>
        <w:t>,</w:t>
      </w:r>
      <w:r w:rsidRPr="00EF2BDD">
        <w:rPr>
          <w:rFonts w:ascii="Arial Narrow" w:hAnsi="Arial Narrow" w:cs="Calibri"/>
          <w:color w:val="auto"/>
          <w:sz w:val="22"/>
          <w:szCs w:val="22"/>
        </w:rPr>
        <w:t xml:space="preserve"> uvede jaké, dále uvede prostorové nároky pro instalaci a provoz přístroje, váhu a podobné údaje.</w:t>
      </w:r>
    </w:p>
    <w:p w:rsidR="00BD00CB" w:rsidRDefault="00BD00CB" w:rsidP="00EF2BDD">
      <w:pPr>
        <w:rPr>
          <w:rFonts w:ascii="Arial Narrow" w:hAnsi="Arial Narrow" w:cs="Calibri"/>
          <w:b/>
        </w:rPr>
      </w:pPr>
    </w:p>
    <w:p w:rsidR="00BD00CB" w:rsidRPr="00EF2BDD" w:rsidRDefault="00BD00CB" w:rsidP="00EF2BDD">
      <w:pPr>
        <w:rPr>
          <w:rFonts w:ascii="Arial Narrow" w:hAnsi="Arial Narrow" w:cs="Calibri"/>
          <w:b/>
        </w:rPr>
      </w:pPr>
      <w:r w:rsidRPr="00EF2BDD">
        <w:rPr>
          <w:rFonts w:ascii="Arial Narrow" w:hAnsi="Arial Narrow" w:cs="Calibri"/>
          <w:b/>
        </w:rPr>
        <w:t xml:space="preserve">Potřebné podklady dodá zadavatel na vyžádání. </w:t>
      </w:r>
    </w:p>
    <w:p w:rsidR="00BD00CB" w:rsidRPr="00EF2BDD" w:rsidRDefault="00BD00CB" w:rsidP="00EF2BDD">
      <w:pPr>
        <w:rPr>
          <w:rFonts w:ascii="Arial Narrow" w:hAnsi="Arial Narrow" w:cs="Calibri"/>
        </w:rPr>
      </w:pPr>
    </w:p>
    <w:p w:rsidR="00BD00CB" w:rsidRPr="00EF2BDD" w:rsidRDefault="00BD00CB" w:rsidP="00B5355A">
      <w:pPr>
        <w:spacing w:before="180"/>
        <w:jc w:val="both"/>
        <w:rPr>
          <w:rFonts w:ascii="Arial Narrow" w:hAnsi="Arial Narrow" w:cs="Calibri"/>
          <w:bCs/>
        </w:rPr>
      </w:pPr>
    </w:p>
    <w:p w:rsidR="00BD00CB" w:rsidRPr="00EF2BDD" w:rsidRDefault="00BD00CB" w:rsidP="004D1C64">
      <w:pPr>
        <w:pStyle w:val="Style20"/>
        <w:widowControl/>
        <w:spacing w:before="180" w:line="240" w:lineRule="auto"/>
        <w:rPr>
          <w:rStyle w:val="FontStyle39"/>
          <w:rFonts w:ascii="Arial Narrow" w:hAnsi="Arial Narrow" w:cs="Calibri"/>
          <w:b/>
          <w:sz w:val="22"/>
          <w:szCs w:val="22"/>
        </w:rPr>
      </w:pPr>
    </w:p>
    <w:sectPr w:rsidR="00BD00CB" w:rsidRPr="00EF2BDD" w:rsidSect="004B45F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C9D" w:rsidRDefault="00D24C9D" w:rsidP="0094187F">
      <w:pPr>
        <w:spacing w:after="0" w:line="240" w:lineRule="auto"/>
      </w:pPr>
      <w:r>
        <w:separator/>
      </w:r>
    </w:p>
  </w:endnote>
  <w:endnote w:type="continuationSeparator" w:id="0">
    <w:p w:rsidR="00D24C9D" w:rsidRDefault="00D24C9D" w:rsidP="00941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Pr="003F3FC1" w:rsidRDefault="00BD00CB" w:rsidP="00C647F3">
    <w:pPr>
      <w:pStyle w:val="Zpat"/>
      <w:jc w:val="right"/>
      <w:rPr>
        <w:rFonts w:ascii="Arial Narrow" w:hAnsi="Arial Narrow" w:cs="Calibri"/>
        <w:sz w:val="16"/>
        <w:szCs w:val="16"/>
      </w:rPr>
    </w:pPr>
    <w:r w:rsidRPr="003F3FC1">
      <w:rPr>
        <w:rFonts w:ascii="Arial Narrow" w:hAnsi="Arial Narrow" w:cs="Calibri"/>
        <w:sz w:val="16"/>
        <w:szCs w:val="16"/>
      </w:rPr>
      <w:t xml:space="preserve">Stránka: </w:t>
    </w:r>
    <w:r w:rsidRPr="003F3FC1">
      <w:rPr>
        <w:rFonts w:ascii="Arial Narrow" w:hAnsi="Arial Narrow" w:cs="Calibri"/>
        <w:sz w:val="16"/>
        <w:szCs w:val="16"/>
      </w:rPr>
      <w:fldChar w:fldCharType="begin"/>
    </w:r>
    <w:r w:rsidRPr="003F3FC1">
      <w:rPr>
        <w:rFonts w:ascii="Arial Narrow" w:hAnsi="Arial Narrow" w:cs="Calibri"/>
        <w:sz w:val="16"/>
        <w:szCs w:val="16"/>
      </w:rPr>
      <w:instrText>PAGE</w:instrText>
    </w:r>
    <w:r w:rsidRPr="003F3FC1">
      <w:rPr>
        <w:rFonts w:ascii="Arial Narrow" w:hAnsi="Arial Narrow" w:cs="Calibri"/>
        <w:sz w:val="16"/>
        <w:szCs w:val="16"/>
      </w:rPr>
      <w:fldChar w:fldCharType="separate"/>
    </w:r>
    <w:r w:rsidR="00DE3FC0">
      <w:rPr>
        <w:rFonts w:ascii="Arial Narrow" w:hAnsi="Arial Narrow" w:cs="Calibri"/>
        <w:noProof/>
        <w:sz w:val="16"/>
        <w:szCs w:val="16"/>
      </w:rPr>
      <w:t>1</w:t>
    </w:r>
    <w:r w:rsidRPr="003F3FC1">
      <w:rPr>
        <w:rFonts w:ascii="Arial Narrow" w:hAnsi="Arial Narrow" w:cs="Calibri"/>
        <w:sz w:val="16"/>
        <w:szCs w:val="16"/>
      </w:rPr>
      <w:fldChar w:fldCharType="end"/>
    </w:r>
    <w:r w:rsidRPr="003F3FC1">
      <w:rPr>
        <w:rFonts w:ascii="Arial Narrow" w:hAnsi="Arial Narrow" w:cs="Calibri"/>
        <w:sz w:val="16"/>
        <w:szCs w:val="16"/>
      </w:rPr>
      <w:t xml:space="preserve"> z </w:t>
    </w:r>
    <w:r w:rsidRPr="003F3FC1">
      <w:rPr>
        <w:rFonts w:ascii="Arial Narrow" w:hAnsi="Arial Narrow" w:cs="Calibri"/>
        <w:sz w:val="16"/>
        <w:szCs w:val="16"/>
      </w:rPr>
      <w:fldChar w:fldCharType="begin"/>
    </w:r>
    <w:r w:rsidRPr="003F3FC1">
      <w:rPr>
        <w:rFonts w:ascii="Arial Narrow" w:hAnsi="Arial Narrow" w:cs="Calibri"/>
        <w:sz w:val="16"/>
        <w:szCs w:val="16"/>
      </w:rPr>
      <w:instrText>NUMPAGES</w:instrText>
    </w:r>
    <w:r w:rsidRPr="003F3FC1">
      <w:rPr>
        <w:rFonts w:ascii="Arial Narrow" w:hAnsi="Arial Narrow" w:cs="Calibri"/>
        <w:sz w:val="16"/>
        <w:szCs w:val="16"/>
      </w:rPr>
      <w:fldChar w:fldCharType="separate"/>
    </w:r>
    <w:r w:rsidR="00DE3FC0">
      <w:rPr>
        <w:rFonts w:ascii="Arial Narrow" w:hAnsi="Arial Narrow" w:cs="Calibri"/>
        <w:noProof/>
        <w:sz w:val="16"/>
        <w:szCs w:val="16"/>
      </w:rPr>
      <w:t>6</w:t>
    </w:r>
    <w:r w:rsidRPr="003F3FC1">
      <w:rPr>
        <w:rFonts w:ascii="Arial Narrow" w:hAnsi="Arial Narrow" w:cs="Calibri"/>
        <w:sz w:val="16"/>
        <w:szCs w:val="16"/>
      </w:rPr>
      <w:fldChar w:fldCharType="end"/>
    </w:r>
  </w:p>
  <w:p w:rsidR="00BD00CB" w:rsidRDefault="00BD00CB">
    <w:pPr>
      <w:pStyle w:val="Zpat"/>
    </w:pPr>
  </w:p>
  <w:p w:rsidR="00BD00CB" w:rsidRDefault="00BD00C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C9D" w:rsidRDefault="00D24C9D" w:rsidP="0094187F">
      <w:pPr>
        <w:spacing w:after="0" w:line="240" w:lineRule="auto"/>
      </w:pPr>
      <w:r>
        <w:separator/>
      </w:r>
    </w:p>
  </w:footnote>
  <w:footnote w:type="continuationSeparator" w:id="0">
    <w:p w:rsidR="00D24C9D" w:rsidRDefault="00D24C9D" w:rsidP="00941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3F4572">
    <w:pPr>
      <w:pStyle w:val="Zhlav"/>
    </w:pPr>
    <w:r>
      <w:rPr>
        <w:noProof/>
        <w:lang w:eastAsia="cs-CZ"/>
      </w:rPr>
      <w:drawing>
        <wp:inline distT="0" distB="0" distL="0" distR="0">
          <wp:extent cx="5743575" cy="8953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9535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0CB" w:rsidRDefault="00BD00C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2FB"/>
    <w:multiLevelType w:val="hybridMultilevel"/>
    <w:tmpl w:val="236641B6"/>
    <w:lvl w:ilvl="0" w:tplc="F31E7B1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35847"/>
    <w:multiLevelType w:val="multilevel"/>
    <w:tmpl w:val="C63C84EC"/>
    <w:lvl w:ilvl="0">
      <w:start w:val="1"/>
      <w:numFmt w:val="decimal"/>
      <w:pStyle w:val="Nadpis1"/>
      <w:lvlText w:val="%1."/>
      <w:lvlJc w:val="left"/>
      <w:pPr>
        <w:ind w:left="360" w:hanging="360"/>
      </w:pPr>
      <w:rPr>
        <w:rFonts w:cs="Times New Roman" w:hint="default"/>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
    <w:nsid w:val="04CD4A59"/>
    <w:multiLevelType w:val="hybridMultilevel"/>
    <w:tmpl w:val="D3B44F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6285AAD"/>
    <w:multiLevelType w:val="hybridMultilevel"/>
    <w:tmpl w:val="1EFC3298"/>
    <w:lvl w:ilvl="0" w:tplc="FC26FA5C">
      <w:start w:val="3"/>
      <w:numFmt w:val="bullet"/>
      <w:lvlText w:val="-"/>
      <w:lvlJc w:val="left"/>
      <w:pPr>
        <w:ind w:left="870" w:hanging="360"/>
      </w:pPr>
      <w:rPr>
        <w:rFonts w:ascii="Times New Roman" w:eastAsia="Times New Roman" w:hAnsi="Times New Roman" w:hint="default"/>
      </w:rPr>
    </w:lvl>
    <w:lvl w:ilvl="1" w:tplc="04050003" w:tentative="1">
      <w:start w:val="1"/>
      <w:numFmt w:val="bullet"/>
      <w:lvlText w:val="o"/>
      <w:lvlJc w:val="left"/>
      <w:pPr>
        <w:ind w:left="1590" w:hanging="360"/>
      </w:pPr>
      <w:rPr>
        <w:rFonts w:ascii="Courier New" w:hAnsi="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4">
    <w:nsid w:val="085726A4"/>
    <w:multiLevelType w:val="hybridMultilevel"/>
    <w:tmpl w:val="23E6B7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8B12940"/>
    <w:multiLevelType w:val="hybridMultilevel"/>
    <w:tmpl w:val="911090E2"/>
    <w:lvl w:ilvl="0" w:tplc="5E8A563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500311"/>
    <w:multiLevelType w:val="multilevel"/>
    <w:tmpl w:val="8844376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0C4305AB"/>
    <w:multiLevelType w:val="hybridMultilevel"/>
    <w:tmpl w:val="48660298"/>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0CA13005"/>
    <w:multiLevelType w:val="hybridMultilevel"/>
    <w:tmpl w:val="D5AEF6C0"/>
    <w:lvl w:ilvl="0" w:tplc="04050005">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9">
    <w:nsid w:val="0D9E1365"/>
    <w:multiLevelType w:val="hybridMultilevel"/>
    <w:tmpl w:val="65B2EC90"/>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0DF178F3"/>
    <w:multiLevelType w:val="hybridMultilevel"/>
    <w:tmpl w:val="AEE40B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05D65DA"/>
    <w:multiLevelType w:val="hybridMultilevel"/>
    <w:tmpl w:val="3BFA6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3E14904"/>
    <w:multiLevelType w:val="hybridMultilevel"/>
    <w:tmpl w:val="B9C084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54F3F77"/>
    <w:multiLevelType w:val="multilevel"/>
    <w:tmpl w:val="B9429C72"/>
    <w:lvl w:ilvl="0">
      <w:start w:val="3"/>
      <w:numFmt w:val="bullet"/>
      <w:lvlText w:val="-"/>
      <w:lvlJc w:val="left"/>
      <w:pPr>
        <w:tabs>
          <w:tab w:val="num" w:pos="720"/>
        </w:tabs>
        <w:ind w:left="720" w:hanging="360"/>
      </w:pPr>
      <w:rPr>
        <w:rFonts w:ascii="Times New Roman" w:eastAsia="Times New Roman" w:hAnsi="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15E6494C"/>
    <w:multiLevelType w:val="hybridMultilevel"/>
    <w:tmpl w:val="C12E96E0"/>
    <w:lvl w:ilvl="0" w:tplc="3E1400FA">
      <w:numFmt w:val="bullet"/>
      <w:lvlText w:val="-"/>
      <w:lvlJc w:val="left"/>
      <w:pPr>
        <w:ind w:left="720" w:hanging="360"/>
      </w:pPr>
      <w:rPr>
        <w:rFonts w:ascii="Arial" w:eastAsia="Times New Roman" w:hAnsi="Arial" w:hint="default"/>
      </w:rPr>
    </w:lvl>
    <w:lvl w:ilvl="1" w:tplc="83E4484E">
      <w:start w:val="2"/>
      <w:numFmt w:val="bullet"/>
      <w:lvlText w:val=""/>
      <w:lvlJc w:val="left"/>
      <w:pPr>
        <w:ind w:left="1440" w:hanging="360"/>
      </w:pPr>
      <w:rPr>
        <w:rFonts w:ascii="Symbol" w:eastAsia="Times New Roman"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8785687"/>
    <w:multiLevelType w:val="hybridMultilevel"/>
    <w:tmpl w:val="A0207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87A3461"/>
    <w:multiLevelType w:val="hybridMultilevel"/>
    <w:tmpl w:val="87A2D2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1D1C7CE4"/>
    <w:multiLevelType w:val="hybridMultilevel"/>
    <w:tmpl w:val="0F5EC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0836694"/>
    <w:multiLevelType w:val="hybridMultilevel"/>
    <w:tmpl w:val="2BEA0032"/>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0905BD5"/>
    <w:multiLevelType w:val="hybridMultilevel"/>
    <w:tmpl w:val="B8725EF0"/>
    <w:lvl w:ilvl="0" w:tplc="3E1400FA">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09F19ED"/>
    <w:multiLevelType w:val="hybridMultilevel"/>
    <w:tmpl w:val="A5E240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27C606BE"/>
    <w:multiLevelType w:val="hybridMultilevel"/>
    <w:tmpl w:val="B62EA204"/>
    <w:lvl w:ilvl="0" w:tplc="FC26FA5C">
      <w:start w:val="3"/>
      <w:numFmt w:val="bullet"/>
      <w:lvlText w:val="-"/>
      <w:lvlJc w:val="left"/>
      <w:pPr>
        <w:ind w:left="788" w:hanging="360"/>
      </w:pPr>
      <w:rPr>
        <w:rFonts w:ascii="Times New Roman" w:eastAsia="Times New Roman" w:hAnsi="Times New Roman"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2">
    <w:nsid w:val="2A8B459B"/>
    <w:multiLevelType w:val="hybridMultilevel"/>
    <w:tmpl w:val="3C4CB1CC"/>
    <w:lvl w:ilvl="0" w:tplc="49243A9C">
      <w:start w:val="1"/>
      <w:numFmt w:val="bullet"/>
      <w:lvlText w:val="-"/>
      <w:lvlJc w:val="left"/>
      <w:pPr>
        <w:tabs>
          <w:tab w:val="num" w:pos="720"/>
        </w:tabs>
        <w:ind w:left="720" w:hanging="360"/>
      </w:pPr>
      <w:rPr>
        <w:rFonts w:ascii="Calibri" w:eastAsia="Times New Roman" w:hAnsi="Calibri"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23">
    <w:nsid w:val="2CF26902"/>
    <w:multiLevelType w:val="hybridMultilevel"/>
    <w:tmpl w:val="7EEED6D4"/>
    <w:lvl w:ilvl="0" w:tplc="FC26FA5C">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605D18"/>
    <w:multiLevelType w:val="hybridMultilevel"/>
    <w:tmpl w:val="8048C4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AE948CC"/>
    <w:multiLevelType w:val="hybridMultilevel"/>
    <w:tmpl w:val="E306FFB4"/>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2EE6E39"/>
    <w:multiLevelType w:val="hybridMultilevel"/>
    <w:tmpl w:val="7B52860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7426AAB"/>
    <w:multiLevelType w:val="multilevel"/>
    <w:tmpl w:val="19343702"/>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nsid w:val="49760264"/>
    <w:multiLevelType w:val="hybridMultilevel"/>
    <w:tmpl w:val="A914FC94"/>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4ABD733A"/>
    <w:multiLevelType w:val="hybridMultilevel"/>
    <w:tmpl w:val="7FD80BCA"/>
    <w:lvl w:ilvl="0" w:tplc="FA9E4258">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4BC74EFE"/>
    <w:multiLevelType w:val="hybridMultilevel"/>
    <w:tmpl w:val="395042AA"/>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D434C8A"/>
    <w:multiLevelType w:val="hybridMultilevel"/>
    <w:tmpl w:val="395E192A"/>
    <w:lvl w:ilvl="0" w:tplc="FC26FA5C">
      <w:start w:val="3"/>
      <w:numFmt w:val="bullet"/>
      <w:lvlText w:val="-"/>
      <w:lvlJc w:val="left"/>
      <w:pPr>
        <w:ind w:left="720" w:hanging="360"/>
      </w:pPr>
      <w:rPr>
        <w:rFonts w:ascii="Times New Roman" w:eastAsia="Times New Roman" w:hAnsi="Times New Roman"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2374BA5"/>
    <w:multiLevelType w:val="hybridMultilevel"/>
    <w:tmpl w:val="99168220"/>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32571DF"/>
    <w:multiLevelType w:val="multilevel"/>
    <w:tmpl w:val="8F2632E6"/>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nsid w:val="54080A2A"/>
    <w:multiLevelType w:val="hybridMultilevel"/>
    <w:tmpl w:val="2C82F18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5393A6E"/>
    <w:multiLevelType w:val="hybridMultilevel"/>
    <w:tmpl w:val="9C0AB6A2"/>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DDC0C14"/>
    <w:multiLevelType w:val="hybridMultilevel"/>
    <w:tmpl w:val="CF32426E"/>
    <w:lvl w:ilvl="0" w:tplc="3E1400FA">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DE31719"/>
    <w:multiLevelType w:val="hybridMultilevel"/>
    <w:tmpl w:val="BB78A0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42B0037"/>
    <w:multiLevelType w:val="hybridMultilevel"/>
    <w:tmpl w:val="7242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57C1C75"/>
    <w:multiLevelType w:val="hybridMultilevel"/>
    <w:tmpl w:val="E9E0DC2C"/>
    <w:lvl w:ilvl="0" w:tplc="25D48FEA">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928"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73369E6"/>
    <w:multiLevelType w:val="hybridMultilevel"/>
    <w:tmpl w:val="C67E66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C7A652B"/>
    <w:multiLevelType w:val="hybridMultilevel"/>
    <w:tmpl w:val="DD1ADD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CF1355E"/>
    <w:multiLevelType w:val="hybridMultilevel"/>
    <w:tmpl w:val="8F3EDDB8"/>
    <w:lvl w:ilvl="0" w:tplc="FC26FA5C">
      <w:start w:val="3"/>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D2F7860"/>
    <w:multiLevelType w:val="hybridMultilevel"/>
    <w:tmpl w:val="05AAAA64"/>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273774D"/>
    <w:multiLevelType w:val="multilevel"/>
    <w:tmpl w:val="84CAB5B0"/>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nsid w:val="74D86485"/>
    <w:multiLevelType w:val="hybridMultilevel"/>
    <w:tmpl w:val="EAE85CAC"/>
    <w:lvl w:ilvl="0" w:tplc="FFD42A24">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6">
    <w:nsid w:val="75534B1B"/>
    <w:multiLevelType w:val="hybridMultilevel"/>
    <w:tmpl w:val="78A6E3D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nsid w:val="75726A04"/>
    <w:multiLevelType w:val="hybridMultilevel"/>
    <w:tmpl w:val="98C40E7E"/>
    <w:lvl w:ilvl="0" w:tplc="FC26FA5C">
      <w:start w:val="3"/>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6F74002"/>
    <w:multiLevelType w:val="hybridMultilevel"/>
    <w:tmpl w:val="FA1E023E"/>
    <w:lvl w:ilvl="0" w:tplc="7ECE018C">
      <w:start w:val="1"/>
      <w:numFmt w:val="bullet"/>
      <w:lvlText w:val=""/>
      <w:lvlJc w:val="left"/>
      <w:pPr>
        <w:tabs>
          <w:tab w:val="num" w:pos="720"/>
        </w:tabs>
        <w:ind w:left="720" w:hanging="360"/>
      </w:pPr>
      <w:rPr>
        <w:rFonts w:ascii="Symbol" w:hAnsi="Symbol"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abstractNum w:abstractNumId="49">
    <w:nsid w:val="7C180179"/>
    <w:multiLevelType w:val="hybridMultilevel"/>
    <w:tmpl w:val="6E2CE5B6"/>
    <w:lvl w:ilvl="0" w:tplc="6FE634BE">
      <w:start w:val="4"/>
      <w:numFmt w:val="bullet"/>
      <w:lvlText w:val="-"/>
      <w:lvlJc w:val="left"/>
      <w:pPr>
        <w:tabs>
          <w:tab w:val="num" w:pos="720"/>
        </w:tabs>
        <w:ind w:left="720" w:hanging="360"/>
      </w:pPr>
      <w:rPr>
        <w:rFonts w:ascii="Arial Narrow" w:eastAsia="Times New Roman" w:hAnsi="Arial Narrow" w:hint="default"/>
        <w:color w:val="auto"/>
      </w:rPr>
    </w:lvl>
    <w:lvl w:ilvl="1" w:tplc="286C337E">
      <w:start w:val="1"/>
      <w:numFmt w:val="bullet"/>
      <w:lvlText w:val="o"/>
      <w:lvlJc w:val="left"/>
      <w:pPr>
        <w:tabs>
          <w:tab w:val="num" w:pos="1440"/>
        </w:tabs>
        <w:ind w:left="1440" w:hanging="360"/>
      </w:pPr>
      <w:rPr>
        <w:rFonts w:ascii="Courier New" w:hAnsi="Courier New" w:hint="default"/>
      </w:rPr>
    </w:lvl>
    <w:lvl w:ilvl="2" w:tplc="D1B24544">
      <w:start w:val="1"/>
      <w:numFmt w:val="bullet"/>
      <w:lvlText w:val=""/>
      <w:lvlJc w:val="left"/>
      <w:pPr>
        <w:tabs>
          <w:tab w:val="num" w:pos="2160"/>
        </w:tabs>
        <w:ind w:left="2160" w:hanging="360"/>
      </w:pPr>
      <w:rPr>
        <w:rFonts w:ascii="Wingdings" w:hAnsi="Wingdings" w:hint="default"/>
      </w:rPr>
    </w:lvl>
    <w:lvl w:ilvl="3" w:tplc="9DC88776">
      <w:start w:val="1"/>
      <w:numFmt w:val="bullet"/>
      <w:lvlText w:val=""/>
      <w:lvlJc w:val="left"/>
      <w:pPr>
        <w:tabs>
          <w:tab w:val="num" w:pos="2880"/>
        </w:tabs>
        <w:ind w:left="2880" w:hanging="360"/>
      </w:pPr>
      <w:rPr>
        <w:rFonts w:ascii="Symbol" w:hAnsi="Symbol" w:hint="default"/>
      </w:rPr>
    </w:lvl>
    <w:lvl w:ilvl="4" w:tplc="206C4BCE">
      <w:start w:val="1"/>
      <w:numFmt w:val="bullet"/>
      <w:lvlText w:val="o"/>
      <w:lvlJc w:val="left"/>
      <w:pPr>
        <w:tabs>
          <w:tab w:val="num" w:pos="3600"/>
        </w:tabs>
        <w:ind w:left="3600" w:hanging="360"/>
      </w:pPr>
      <w:rPr>
        <w:rFonts w:ascii="Courier New" w:hAnsi="Courier New" w:hint="default"/>
      </w:rPr>
    </w:lvl>
    <w:lvl w:ilvl="5" w:tplc="A2ECC2DA">
      <w:start w:val="1"/>
      <w:numFmt w:val="bullet"/>
      <w:lvlText w:val=""/>
      <w:lvlJc w:val="left"/>
      <w:pPr>
        <w:tabs>
          <w:tab w:val="num" w:pos="4320"/>
        </w:tabs>
        <w:ind w:left="4320" w:hanging="360"/>
      </w:pPr>
      <w:rPr>
        <w:rFonts w:ascii="Wingdings" w:hAnsi="Wingdings" w:hint="default"/>
      </w:rPr>
    </w:lvl>
    <w:lvl w:ilvl="6" w:tplc="BC28FF6C">
      <w:start w:val="1"/>
      <w:numFmt w:val="bullet"/>
      <w:lvlText w:val=""/>
      <w:lvlJc w:val="left"/>
      <w:pPr>
        <w:tabs>
          <w:tab w:val="num" w:pos="5040"/>
        </w:tabs>
        <w:ind w:left="5040" w:hanging="360"/>
      </w:pPr>
      <w:rPr>
        <w:rFonts w:ascii="Symbol" w:hAnsi="Symbol" w:hint="default"/>
      </w:rPr>
    </w:lvl>
    <w:lvl w:ilvl="7" w:tplc="A16E8E42">
      <w:start w:val="1"/>
      <w:numFmt w:val="bullet"/>
      <w:lvlText w:val="o"/>
      <w:lvlJc w:val="left"/>
      <w:pPr>
        <w:tabs>
          <w:tab w:val="num" w:pos="5760"/>
        </w:tabs>
        <w:ind w:left="5760" w:hanging="360"/>
      </w:pPr>
      <w:rPr>
        <w:rFonts w:ascii="Courier New" w:hAnsi="Courier New" w:hint="default"/>
      </w:rPr>
    </w:lvl>
    <w:lvl w:ilvl="8" w:tplc="E9027A9E">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2"/>
  </w:num>
  <w:num w:numId="4">
    <w:abstractNumId w:val="12"/>
  </w:num>
  <w:num w:numId="5">
    <w:abstractNumId w:val="11"/>
  </w:num>
  <w:num w:numId="6">
    <w:abstractNumId w:val="40"/>
  </w:num>
  <w:num w:numId="7">
    <w:abstractNumId w:val="17"/>
  </w:num>
  <w:num w:numId="8">
    <w:abstractNumId w:val="15"/>
  </w:num>
  <w:num w:numId="9">
    <w:abstractNumId w:val="43"/>
  </w:num>
  <w:num w:numId="10">
    <w:abstractNumId w:val="42"/>
  </w:num>
  <w:num w:numId="11">
    <w:abstractNumId w:val="31"/>
  </w:num>
  <w:num w:numId="12">
    <w:abstractNumId w:val="21"/>
  </w:num>
  <w:num w:numId="13">
    <w:abstractNumId w:val="19"/>
  </w:num>
  <w:num w:numId="14">
    <w:abstractNumId w:val="30"/>
  </w:num>
  <w:num w:numId="15">
    <w:abstractNumId w:val="4"/>
  </w:num>
  <w:num w:numId="16">
    <w:abstractNumId w:val="20"/>
  </w:num>
  <w:num w:numId="17">
    <w:abstractNumId w:val="41"/>
  </w:num>
  <w:num w:numId="18">
    <w:abstractNumId w:val="9"/>
  </w:num>
  <w:num w:numId="19">
    <w:abstractNumId w:val="28"/>
  </w:num>
  <w:num w:numId="20">
    <w:abstractNumId w:val="29"/>
  </w:num>
  <w:num w:numId="21">
    <w:abstractNumId w:val="7"/>
  </w:num>
  <w:num w:numId="22">
    <w:abstractNumId w:val="5"/>
  </w:num>
  <w:num w:numId="23">
    <w:abstractNumId w:val="46"/>
  </w:num>
  <w:num w:numId="24">
    <w:abstractNumId w:val="0"/>
  </w:num>
  <w:num w:numId="25">
    <w:abstractNumId w:val="36"/>
  </w:num>
  <w:num w:numId="26">
    <w:abstractNumId w:val="26"/>
  </w:num>
  <w:num w:numId="27">
    <w:abstractNumId w:val="34"/>
  </w:num>
  <w:num w:numId="28">
    <w:abstractNumId w:val="32"/>
  </w:num>
  <w:num w:numId="29">
    <w:abstractNumId w:val="35"/>
  </w:num>
  <w:num w:numId="30">
    <w:abstractNumId w:val="14"/>
  </w:num>
  <w:num w:numId="31">
    <w:abstractNumId w:val="45"/>
  </w:num>
  <w:num w:numId="32">
    <w:abstractNumId w:val="39"/>
  </w:num>
  <w:num w:numId="33">
    <w:abstractNumId w:val="37"/>
  </w:num>
  <w:num w:numId="34">
    <w:abstractNumId w:val="47"/>
  </w:num>
  <w:num w:numId="35">
    <w:abstractNumId w:val="16"/>
  </w:num>
  <w:num w:numId="36">
    <w:abstractNumId w:val="23"/>
  </w:num>
  <w:num w:numId="37">
    <w:abstractNumId w:val="24"/>
  </w:num>
  <w:num w:numId="38">
    <w:abstractNumId w:val="18"/>
  </w:num>
  <w:num w:numId="39">
    <w:abstractNumId w:val="48"/>
  </w:num>
  <w:num w:numId="40">
    <w:abstractNumId w:val="25"/>
  </w:num>
  <w:num w:numId="41">
    <w:abstractNumId w:val="13"/>
  </w:num>
  <w:num w:numId="42">
    <w:abstractNumId w:val="6"/>
  </w:num>
  <w:num w:numId="43">
    <w:abstractNumId w:val="44"/>
  </w:num>
  <w:num w:numId="44">
    <w:abstractNumId w:val="33"/>
  </w:num>
  <w:num w:numId="45">
    <w:abstractNumId w:val="27"/>
  </w:num>
  <w:num w:numId="46">
    <w:abstractNumId w:val="3"/>
  </w:num>
  <w:num w:numId="47">
    <w:abstractNumId w:val="8"/>
  </w:num>
  <w:num w:numId="48">
    <w:abstractNumId w:val="1"/>
  </w:num>
  <w:num w:numId="49">
    <w:abstractNumId w:val="49"/>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EF5"/>
    <w:rsid w:val="00001999"/>
    <w:rsid w:val="00002D11"/>
    <w:rsid w:val="00006EE4"/>
    <w:rsid w:val="00035888"/>
    <w:rsid w:val="0003609B"/>
    <w:rsid w:val="00080E7A"/>
    <w:rsid w:val="00084930"/>
    <w:rsid w:val="000912F4"/>
    <w:rsid w:val="0009281D"/>
    <w:rsid w:val="000A0AD7"/>
    <w:rsid w:val="000C672A"/>
    <w:rsid w:val="000D662C"/>
    <w:rsid w:val="000F30F9"/>
    <w:rsid w:val="00100F9F"/>
    <w:rsid w:val="00120A5B"/>
    <w:rsid w:val="00130476"/>
    <w:rsid w:val="00132405"/>
    <w:rsid w:val="00137FDB"/>
    <w:rsid w:val="001436C2"/>
    <w:rsid w:val="00145903"/>
    <w:rsid w:val="00147AE8"/>
    <w:rsid w:val="0015553C"/>
    <w:rsid w:val="001615AF"/>
    <w:rsid w:val="00163CD4"/>
    <w:rsid w:val="001963C7"/>
    <w:rsid w:val="001A0406"/>
    <w:rsid w:val="001C0C33"/>
    <w:rsid w:val="001C3FA5"/>
    <w:rsid w:val="001D4774"/>
    <w:rsid w:val="001D63E4"/>
    <w:rsid w:val="00205D05"/>
    <w:rsid w:val="0021364C"/>
    <w:rsid w:val="00235ACD"/>
    <w:rsid w:val="00237EA7"/>
    <w:rsid w:val="00242FBA"/>
    <w:rsid w:val="002507D9"/>
    <w:rsid w:val="00281092"/>
    <w:rsid w:val="00283300"/>
    <w:rsid w:val="00296982"/>
    <w:rsid w:val="002A47B8"/>
    <w:rsid w:val="002B6598"/>
    <w:rsid w:val="002B6D33"/>
    <w:rsid w:val="002D7CF4"/>
    <w:rsid w:val="002E474D"/>
    <w:rsid w:val="002F2620"/>
    <w:rsid w:val="002F656C"/>
    <w:rsid w:val="00316AC6"/>
    <w:rsid w:val="00326D25"/>
    <w:rsid w:val="00334D27"/>
    <w:rsid w:val="003744B6"/>
    <w:rsid w:val="00383955"/>
    <w:rsid w:val="00390C8E"/>
    <w:rsid w:val="003A76C0"/>
    <w:rsid w:val="003B45CE"/>
    <w:rsid w:val="003B4B03"/>
    <w:rsid w:val="003B6B93"/>
    <w:rsid w:val="003B75E9"/>
    <w:rsid w:val="003C7E59"/>
    <w:rsid w:val="003F3FC1"/>
    <w:rsid w:val="003F4572"/>
    <w:rsid w:val="004012AD"/>
    <w:rsid w:val="00407119"/>
    <w:rsid w:val="00425DD3"/>
    <w:rsid w:val="00460C24"/>
    <w:rsid w:val="004B45F0"/>
    <w:rsid w:val="004C5585"/>
    <w:rsid w:val="004C6531"/>
    <w:rsid w:val="004D1C64"/>
    <w:rsid w:val="004F6CCA"/>
    <w:rsid w:val="00500D5E"/>
    <w:rsid w:val="005126C5"/>
    <w:rsid w:val="00542636"/>
    <w:rsid w:val="00544049"/>
    <w:rsid w:val="00547AF1"/>
    <w:rsid w:val="00563015"/>
    <w:rsid w:val="0056407D"/>
    <w:rsid w:val="005879CF"/>
    <w:rsid w:val="005A5F72"/>
    <w:rsid w:val="005C108D"/>
    <w:rsid w:val="005C2ADC"/>
    <w:rsid w:val="005C6F85"/>
    <w:rsid w:val="005F782D"/>
    <w:rsid w:val="00605C53"/>
    <w:rsid w:val="0064450E"/>
    <w:rsid w:val="00681D9D"/>
    <w:rsid w:val="0068310C"/>
    <w:rsid w:val="006B0A65"/>
    <w:rsid w:val="006B40A7"/>
    <w:rsid w:val="006C7100"/>
    <w:rsid w:val="006D7DEA"/>
    <w:rsid w:val="00726AF4"/>
    <w:rsid w:val="00735064"/>
    <w:rsid w:val="0073561B"/>
    <w:rsid w:val="0074264E"/>
    <w:rsid w:val="007524D6"/>
    <w:rsid w:val="00754E41"/>
    <w:rsid w:val="00770B56"/>
    <w:rsid w:val="00772B0E"/>
    <w:rsid w:val="007820D6"/>
    <w:rsid w:val="00792641"/>
    <w:rsid w:val="00793B73"/>
    <w:rsid w:val="00794187"/>
    <w:rsid w:val="007A1AAA"/>
    <w:rsid w:val="007D07EE"/>
    <w:rsid w:val="007D0E2A"/>
    <w:rsid w:val="007D4F3B"/>
    <w:rsid w:val="007E5354"/>
    <w:rsid w:val="007F4F9C"/>
    <w:rsid w:val="008035BC"/>
    <w:rsid w:val="0083015A"/>
    <w:rsid w:val="00835C01"/>
    <w:rsid w:val="008434C0"/>
    <w:rsid w:val="00852140"/>
    <w:rsid w:val="00863568"/>
    <w:rsid w:val="008B0737"/>
    <w:rsid w:val="008B143B"/>
    <w:rsid w:val="008D2A07"/>
    <w:rsid w:val="008E145D"/>
    <w:rsid w:val="008F45EB"/>
    <w:rsid w:val="0090261A"/>
    <w:rsid w:val="009103C7"/>
    <w:rsid w:val="00921A86"/>
    <w:rsid w:val="00931B1A"/>
    <w:rsid w:val="0094187F"/>
    <w:rsid w:val="00942A69"/>
    <w:rsid w:val="00950DB3"/>
    <w:rsid w:val="00951D5B"/>
    <w:rsid w:val="00957BBC"/>
    <w:rsid w:val="009A35AE"/>
    <w:rsid w:val="009A3768"/>
    <w:rsid w:val="009B4CAC"/>
    <w:rsid w:val="009D0986"/>
    <w:rsid w:val="009F1406"/>
    <w:rsid w:val="009F63A2"/>
    <w:rsid w:val="00A03B2F"/>
    <w:rsid w:val="00A32883"/>
    <w:rsid w:val="00A37531"/>
    <w:rsid w:val="00A42DD7"/>
    <w:rsid w:val="00A53717"/>
    <w:rsid w:val="00A873E6"/>
    <w:rsid w:val="00AA0E0A"/>
    <w:rsid w:val="00AA3B3A"/>
    <w:rsid w:val="00AA5358"/>
    <w:rsid w:val="00AC07A2"/>
    <w:rsid w:val="00AC4EDB"/>
    <w:rsid w:val="00AD5DB6"/>
    <w:rsid w:val="00AE2CC9"/>
    <w:rsid w:val="00B148AB"/>
    <w:rsid w:val="00B32648"/>
    <w:rsid w:val="00B5355A"/>
    <w:rsid w:val="00B57452"/>
    <w:rsid w:val="00B8121A"/>
    <w:rsid w:val="00BA5971"/>
    <w:rsid w:val="00BC0D12"/>
    <w:rsid w:val="00BD00CB"/>
    <w:rsid w:val="00C15353"/>
    <w:rsid w:val="00C2257E"/>
    <w:rsid w:val="00C2470D"/>
    <w:rsid w:val="00C264F0"/>
    <w:rsid w:val="00C521D9"/>
    <w:rsid w:val="00C647F3"/>
    <w:rsid w:val="00C80E34"/>
    <w:rsid w:val="00C8102B"/>
    <w:rsid w:val="00C845DF"/>
    <w:rsid w:val="00C97169"/>
    <w:rsid w:val="00CA041F"/>
    <w:rsid w:val="00CD2DDC"/>
    <w:rsid w:val="00CD58B1"/>
    <w:rsid w:val="00D0395B"/>
    <w:rsid w:val="00D05965"/>
    <w:rsid w:val="00D05F68"/>
    <w:rsid w:val="00D138CE"/>
    <w:rsid w:val="00D20CAC"/>
    <w:rsid w:val="00D24C9D"/>
    <w:rsid w:val="00D47E5E"/>
    <w:rsid w:val="00D54EF5"/>
    <w:rsid w:val="00D6360E"/>
    <w:rsid w:val="00D63D0A"/>
    <w:rsid w:val="00D669E7"/>
    <w:rsid w:val="00D74E38"/>
    <w:rsid w:val="00D833A0"/>
    <w:rsid w:val="00D948E2"/>
    <w:rsid w:val="00DA3AE4"/>
    <w:rsid w:val="00DB27DD"/>
    <w:rsid w:val="00DC3173"/>
    <w:rsid w:val="00DE3FC0"/>
    <w:rsid w:val="00DE40A3"/>
    <w:rsid w:val="00DF53E1"/>
    <w:rsid w:val="00E16BDB"/>
    <w:rsid w:val="00E227D5"/>
    <w:rsid w:val="00E31009"/>
    <w:rsid w:val="00E57333"/>
    <w:rsid w:val="00E6275C"/>
    <w:rsid w:val="00E7535C"/>
    <w:rsid w:val="00E8776D"/>
    <w:rsid w:val="00E97797"/>
    <w:rsid w:val="00EE00F9"/>
    <w:rsid w:val="00EF2BDD"/>
    <w:rsid w:val="00F023EC"/>
    <w:rsid w:val="00F219EB"/>
    <w:rsid w:val="00F2746C"/>
    <w:rsid w:val="00F327F1"/>
    <w:rsid w:val="00F32F78"/>
    <w:rsid w:val="00F62B77"/>
    <w:rsid w:val="00F705DD"/>
    <w:rsid w:val="00F74676"/>
    <w:rsid w:val="00FC0C98"/>
    <w:rsid w:val="00FE7250"/>
    <w:rsid w:val="00FE74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948E2"/>
    <w:pPr>
      <w:spacing w:after="200" w:line="276" w:lineRule="auto"/>
    </w:pPr>
    <w:rPr>
      <w:sz w:val="22"/>
      <w:szCs w:val="22"/>
      <w:lang w:eastAsia="en-US"/>
    </w:rPr>
  </w:style>
  <w:style w:type="paragraph" w:styleId="Nadpis1">
    <w:name w:val="heading 1"/>
    <w:basedOn w:val="Normln"/>
    <w:next w:val="Normln"/>
    <w:link w:val="Nadpis1Char"/>
    <w:uiPriority w:val="99"/>
    <w:qFormat/>
    <w:locked/>
    <w:rsid w:val="0090261A"/>
    <w:pPr>
      <w:keepNext/>
      <w:keepLines/>
      <w:numPr>
        <w:numId w:val="48"/>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9"/>
    <w:qFormat/>
    <w:locked/>
    <w:rsid w:val="0090261A"/>
    <w:pPr>
      <w:keepNext/>
      <w:keepLines/>
      <w:numPr>
        <w:ilvl w:val="1"/>
        <w:numId w:val="48"/>
      </w:numPr>
      <w:spacing w:before="200" w:after="0"/>
      <w:outlineLvl w:val="1"/>
    </w:pPr>
    <w:rPr>
      <w:rFonts w:ascii="Cambria" w:eastAsia="Times New Roman" w:hAnsi="Cambria"/>
      <w:b/>
      <w:bCs/>
      <w:szCs w:val="26"/>
    </w:rPr>
  </w:style>
  <w:style w:type="paragraph" w:styleId="Nadpis3">
    <w:name w:val="heading 3"/>
    <w:basedOn w:val="Normln"/>
    <w:next w:val="Normln"/>
    <w:link w:val="Nadpis3Char"/>
    <w:uiPriority w:val="99"/>
    <w:qFormat/>
    <w:locked/>
    <w:rsid w:val="0090261A"/>
    <w:pPr>
      <w:keepNext/>
      <w:keepLines/>
      <w:numPr>
        <w:ilvl w:val="2"/>
        <w:numId w:val="48"/>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9"/>
    <w:qFormat/>
    <w:locked/>
    <w:rsid w:val="0090261A"/>
    <w:pPr>
      <w:keepNext/>
      <w:keepLines/>
      <w:numPr>
        <w:ilvl w:val="3"/>
        <w:numId w:val="48"/>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9"/>
    <w:qFormat/>
    <w:locked/>
    <w:rsid w:val="0090261A"/>
    <w:pPr>
      <w:keepNext/>
      <w:keepLines/>
      <w:numPr>
        <w:ilvl w:val="4"/>
        <w:numId w:val="48"/>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9"/>
    <w:qFormat/>
    <w:locked/>
    <w:rsid w:val="0090261A"/>
    <w:pPr>
      <w:keepNext/>
      <w:keepLines/>
      <w:numPr>
        <w:ilvl w:val="5"/>
        <w:numId w:val="48"/>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9"/>
    <w:qFormat/>
    <w:locked/>
    <w:rsid w:val="0090261A"/>
    <w:pPr>
      <w:keepNext/>
      <w:keepLines/>
      <w:numPr>
        <w:ilvl w:val="6"/>
        <w:numId w:val="48"/>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9"/>
    <w:qFormat/>
    <w:locked/>
    <w:rsid w:val="0090261A"/>
    <w:pPr>
      <w:keepNext/>
      <w:keepLines/>
      <w:numPr>
        <w:ilvl w:val="7"/>
        <w:numId w:val="48"/>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9"/>
    <w:qFormat/>
    <w:locked/>
    <w:rsid w:val="0090261A"/>
    <w:pPr>
      <w:keepNext/>
      <w:keepLines/>
      <w:numPr>
        <w:ilvl w:val="8"/>
        <w:numId w:val="48"/>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C32C40"/>
    <w:rPr>
      <w:rFonts w:ascii="Cambria" w:eastAsia="Times New Roman" w:hAnsi="Cambria" w:cs="Times New Roman"/>
      <w:b/>
      <w:bCs/>
      <w:kern w:val="32"/>
      <w:sz w:val="32"/>
      <w:szCs w:val="32"/>
      <w:lang w:eastAsia="en-US"/>
    </w:rPr>
  </w:style>
  <w:style w:type="character" w:customStyle="1" w:styleId="Nadpis2Char">
    <w:name w:val="Nadpis 2 Char"/>
    <w:link w:val="Nadpis2"/>
    <w:uiPriority w:val="99"/>
    <w:locked/>
    <w:rsid w:val="0090261A"/>
    <w:rPr>
      <w:rFonts w:ascii="Cambria" w:eastAsia="Times New Roman" w:hAnsi="Cambria" w:cs="Times New Roman"/>
      <w:b/>
      <w:bCs/>
      <w:sz w:val="26"/>
      <w:szCs w:val="26"/>
      <w:lang w:val="cs-CZ" w:eastAsia="en-US" w:bidi="ar-SA"/>
    </w:rPr>
  </w:style>
  <w:style w:type="character" w:customStyle="1" w:styleId="Nadpis3Char">
    <w:name w:val="Nadpis 3 Char"/>
    <w:link w:val="Nadpis3"/>
    <w:uiPriority w:val="9"/>
    <w:semiHidden/>
    <w:rsid w:val="00C32C40"/>
    <w:rPr>
      <w:rFonts w:ascii="Cambria" w:eastAsia="Times New Roman" w:hAnsi="Cambria" w:cs="Times New Roman"/>
      <w:b/>
      <w:bCs/>
      <w:sz w:val="26"/>
      <w:szCs w:val="26"/>
      <w:lang w:eastAsia="en-US"/>
    </w:rPr>
  </w:style>
  <w:style w:type="character" w:customStyle="1" w:styleId="Nadpis4Char">
    <w:name w:val="Nadpis 4 Char"/>
    <w:link w:val="Nadpis4"/>
    <w:uiPriority w:val="9"/>
    <w:semiHidden/>
    <w:rsid w:val="00C32C40"/>
    <w:rPr>
      <w:rFonts w:ascii="Calibri" w:eastAsia="Times New Roman" w:hAnsi="Calibri" w:cs="Times New Roman"/>
      <w:b/>
      <w:bCs/>
      <w:sz w:val="28"/>
      <w:szCs w:val="28"/>
      <w:lang w:eastAsia="en-US"/>
    </w:rPr>
  </w:style>
  <w:style w:type="character" w:customStyle="1" w:styleId="Nadpis5Char">
    <w:name w:val="Nadpis 5 Char"/>
    <w:link w:val="Nadpis5"/>
    <w:uiPriority w:val="9"/>
    <w:semiHidden/>
    <w:rsid w:val="00C32C40"/>
    <w:rPr>
      <w:rFonts w:ascii="Calibri" w:eastAsia="Times New Roman" w:hAnsi="Calibri" w:cs="Times New Roman"/>
      <w:b/>
      <w:bCs/>
      <w:i/>
      <w:iCs/>
      <w:sz w:val="26"/>
      <w:szCs w:val="26"/>
      <w:lang w:eastAsia="en-US"/>
    </w:rPr>
  </w:style>
  <w:style w:type="character" w:customStyle="1" w:styleId="Nadpis6Char">
    <w:name w:val="Nadpis 6 Char"/>
    <w:link w:val="Nadpis6"/>
    <w:uiPriority w:val="9"/>
    <w:semiHidden/>
    <w:rsid w:val="00C32C40"/>
    <w:rPr>
      <w:rFonts w:ascii="Calibri" w:eastAsia="Times New Roman" w:hAnsi="Calibri" w:cs="Times New Roman"/>
      <w:b/>
      <w:bCs/>
      <w:lang w:eastAsia="en-US"/>
    </w:rPr>
  </w:style>
  <w:style w:type="character" w:customStyle="1" w:styleId="Nadpis7Char">
    <w:name w:val="Nadpis 7 Char"/>
    <w:link w:val="Nadpis7"/>
    <w:uiPriority w:val="9"/>
    <w:semiHidden/>
    <w:rsid w:val="00C32C40"/>
    <w:rPr>
      <w:rFonts w:ascii="Calibri" w:eastAsia="Times New Roman" w:hAnsi="Calibri" w:cs="Times New Roman"/>
      <w:sz w:val="24"/>
      <w:szCs w:val="24"/>
      <w:lang w:eastAsia="en-US"/>
    </w:rPr>
  </w:style>
  <w:style w:type="character" w:customStyle="1" w:styleId="Nadpis8Char">
    <w:name w:val="Nadpis 8 Char"/>
    <w:link w:val="Nadpis8"/>
    <w:uiPriority w:val="9"/>
    <w:semiHidden/>
    <w:rsid w:val="00C32C40"/>
    <w:rPr>
      <w:rFonts w:ascii="Calibri" w:eastAsia="Times New Roman" w:hAnsi="Calibri" w:cs="Times New Roman"/>
      <w:i/>
      <w:iCs/>
      <w:sz w:val="24"/>
      <w:szCs w:val="24"/>
      <w:lang w:eastAsia="en-US"/>
    </w:rPr>
  </w:style>
  <w:style w:type="character" w:customStyle="1" w:styleId="Nadpis9Char">
    <w:name w:val="Nadpis 9 Char"/>
    <w:link w:val="Nadpis9"/>
    <w:uiPriority w:val="9"/>
    <w:semiHidden/>
    <w:rsid w:val="00C32C40"/>
    <w:rPr>
      <w:rFonts w:ascii="Cambria" w:eastAsia="Times New Roman" w:hAnsi="Cambria" w:cs="Times New Roman"/>
      <w:lang w:eastAsia="en-US"/>
    </w:rPr>
  </w:style>
  <w:style w:type="paragraph" w:styleId="Odstavecseseznamem">
    <w:name w:val="List Paragraph"/>
    <w:basedOn w:val="Normln"/>
    <w:link w:val="OdstavecseseznamemChar"/>
    <w:uiPriority w:val="99"/>
    <w:qFormat/>
    <w:rsid w:val="00F327F1"/>
    <w:pPr>
      <w:ind w:left="720"/>
      <w:contextualSpacing/>
    </w:pPr>
  </w:style>
  <w:style w:type="paragraph" w:customStyle="1" w:styleId="Default">
    <w:name w:val="Default"/>
    <w:uiPriority w:val="99"/>
    <w:rsid w:val="007820D6"/>
    <w:pPr>
      <w:autoSpaceDE w:val="0"/>
      <w:autoSpaceDN w:val="0"/>
      <w:adjustRightInd w:val="0"/>
    </w:pPr>
    <w:rPr>
      <w:rFonts w:ascii="Times New Roman" w:hAnsi="Times New Roman"/>
      <w:color w:val="000000"/>
      <w:sz w:val="24"/>
      <w:szCs w:val="24"/>
      <w:lang w:eastAsia="en-US"/>
    </w:rPr>
  </w:style>
  <w:style w:type="character" w:styleId="Siln">
    <w:name w:val="Strong"/>
    <w:uiPriority w:val="99"/>
    <w:qFormat/>
    <w:rsid w:val="009A3768"/>
    <w:rPr>
      <w:rFonts w:cs="Times New Roman"/>
      <w:b/>
      <w:bCs/>
    </w:rPr>
  </w:style>
  <w:style w:type="paragraph" w:styleId="Zkladntext2">
    <w:name w:val="Body Text 2"/>
    <w:basedOn w:val="Normln"/>
    <w:link w:val="Zkladntext2Char"/>
    <w:uiPriority w:val="99"/>
    <w:rsid w:val="000A0AD7"/>
    <w:pPr>
      <w:spacing w:after="120" w:line="480" w:lineRule="auto"/>
    </w:pPr>
    <w:rPr>
      <w:rFonts w:ascii="Times New Roman" w:eastAsia="Times New Roman" w:hAnsi="Times New Roman"/>
      <w:sz w:val="20"/>
      <w:szCs w:val="20"/>
      <w:lang w:eastAsia="cs-CZ"/>
    </w:rPr>
  </w:style>
  <w:style w:type="character" w:customStyle="1" w:styleId="Zkladntext2Char">
    <w:name w:val="Základní text 2 Char"/>
    <w:link w:val="Zkladntext2"/>
    <w:uiPriority w:val="99"/>
    <w:locked/>
    <w:rsid w:val="000A0AD7"/>
    <w:rPr>
      <w:rFonts w:ascii="Times New Roman" w:hAnsi="Times New Roman" w:cs="Times New Roman"/>
      <w:sz w:val="20"/>
      <w:szCs w:val="20"/>
      <w:lang w:eastAsia="cs-CZ"/>
    </w:rPr>
  </w:style>
  <w:style w:type="character" w:styleId="Odkaznakoment">
    <w:name w:val="annotation reference"/>
    <w:uiPriority w:val="99"/>
    <w:semiHidden/>
    <w:rsid w:val="000A0AD7"/>
    <w:rPr>
      <w:rFonts w:cs="Times New Roman"/>
      <w:sz w:val="16"/>
      <w:szCs w:val="16"/>
    </w:rPr>
  </w:style>
  <w:style w:type="paragraph" w:styleId="Textkomente">
    <w:name w:val="annotation text"/>
    <w:basedOn w:val="Normln"/>
    <w:link w:val="TextkomenteChar"/>
    <w:uiPriority w:val="99"/>
    <w:semiHidden/>
    <w:rsid w:val="000A0AD7"/>
    <w:pPr>
      <w:spacing w:line="240" w:lineRule="auto"/>
    </w:pPr>
    <w:rPr>
      <w:sz w:val="20"/>
      <w:szCs w:val="20"/>
    </w:rPr>
  </w:style>
  <w:style w:type="character" w:customStyle="1" w:styleId="TextkomenteChar">
    <w:name w:val="Text komentáře Char"/>
    <w:link w:val="Textkomente"/>
    <w:uiPriority w:val="99"/>
    <w:locked/>
    <w:rsid w:val="000A0AD7"/>
    <w:rPr>
      <w:rFonts w:ascii="Calibri" w:hAnsi="Calibri" w:cs="Times New Roman"/>
      <w:sz w:val="20"/>
      <w:szCs w:val="20"/>
    </w:rPr>
  </w:style>
  <w:style w:type="paragraph" w:styleId="Textbubliny">
    <w:name w:val="Balloon Text"/>
    <w:basedOn w:val="Normln"/>
    <w:link w:val="TextbublinyChar"/>
    <w:uiPriority w:val="99"/>
    <w:semiHidden/>
    <w:rsid w:val="000A0AD7"/>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0A0AD7"/>
    <w:rPr>
      <w:rFonts w:ascii="Tahoma" w:hAnsi="Tahoma" w:cs="Tahoma"/>
      <w:sz w:val="16"/>
      <w:szCs w:val="16"/>
    </w:rPr>
  </w:style>
  <w:style w:type="paragraph" w:styleId="Pedmtkomente">
    <w:name w:val="annotation subject"/>
    <w:basedOn w:val="Textkomente"/>
    <w:next w:val="Textkomente"/>
    <w:link w:val="PedmtkomenteChar"/>
    <w:uiPriority w:val="99"/>
    <w:semiHidden/>
    <w:rsid w:val="000A0AD7"/>
    <w:rPr>
      <w:b/>
      <w:bCs/>
    </w:rPr>
  </w:style>
  <w:style w:type="character" w:customStyle="1" w:styleId="PedmtkomenteChar">
    <w:name w:val="Předmět komentáře Char"/>
    <w:link w:val="Pedmtkomente"/>
    <w:uiPriority w:val="99"/>
    <w:semiHidden/>
    <w:locked/>
    <w:rsid w:val="000A0AD7"/>
    <w:rPr>
      <w:rFonts w:ascii="Calibri" w:hAnsi="Calibri" w:cs="Times New Roman"/>
      <w:b/>
      <w:bCs/>
      <w:sz w:val="20"/>
      <w:szCs w:val="20"/>
    </w:rPr>
  </w:style>
  <w:style w:type="paragraph" w:styleId="Zhlav">
    <w:name w:val="header"/>
    <w:basedOn w:val="Normln"/>
    <w:link w:val="ZhlavChar"/>
    <w:uiPriority w:val="99"/>
    <w:rsid w:val="0094187F"/>
    <w:pPr>
      <w:tabs>
        <w:tab w:val="center" w:pos="4536"/>
        <w:tab w:val="right" w:pos="9072"/>
      </w:tabs>
      <w:spacing w:after="0" w:line="240" w:lineRule="auto"/>
    </w:pPr>
  </w:style>
  <w:style w:type="character" w:customStyle="1" w:styleId="ZhlavChar">
    <w:name w:val="Záhlaví Char"/>
    <w:link w:val="Zhlav"/>
    <w:uiPriority w:val="99"/>
    <w:locked/>
    <w:rsid w:val="0094187F"/>
    <w:rPr>
      <w:rFonts w:cs="Times New Roman"/>
    </w:rPr>
  </w:style>
  <w:style w:type="paragraph" w:styleId="Zpat">
    <w:name w:val="footer"/>
    <w:basedOn w:val="Normln"/>
    <w:link w:val="ZpatChar"/>
    <w:uiPriority w:val="99"/>
    <w:rsid w:val="0094187F"/>
    <w:pPr>
      <w:tabs>
        <w:tab w:val="center" w:pos="4536"/>
        <w:tab w:val="right" w:pos="9072"/>
      </w:tabs>
      <w:spacing w:after="0" w:line="240" w:lineRule="auto"/>
    </w:pPr>
  </w:style>
  <w:style w:type="character" w:customStyle="1" w:styleId="ZpatChar">
    <w:name w:val="Zápatí Char"/>
    <w:link w:val="Zpat"/>
    <w:uiPriority w:val="99"/>
    <w:locked/>
    <w:rsid w:val="0094187F"/>
    <w:rPr>
      <w:rFonts w:cs="Times New Roman"/>
    </w:rPr>
  </w:style>
  <w:style w:type="paragraph" w:styleId="Rozloendokumentu">
    <w:name w:val="Document Map"/>
    <w:basedOn w:val="Normln"/>
    <w:link w:val="RozloendokumentuChar"/>
    <w:uiPriority w:val="99"/>
    <w:semiHidden/>
    <w:rsid w:val="0074264E"/>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Pr>
      <w:rFonts w:ascii="Times New Roman" w:hAnsi="Times New Roman" w:cs="Times New Roman"/>
      <w:sz w:val="2"/>
      <w:lang w:eastAsia="en-US"/>
    </w:rPr>
  </w:style>
  <w:style w:type="character" w:customStyle="1" w:styleId="OdstavecseseznamemChar">
    <w:name w:val="Odstavec se seznamem Char"/>
    <w:link w:val="Odstavecseseznamem"/>
    <w:uiPriority w:val="99"/>
    <w:locked/>
    <w:rsid w:val="00C2470D"/>
    <w:rPr>
      <w:rFonts w:cs="Times New Roman"/>
      <w:lang w:eastAsia="en-US"/>
    </w:rPr>
  </w:style>
  <w:style w:type="paragraph" w:customStyle="1" w:styleId="Style20">
    <w:name w:val="Style20"/>
    <w:basedOn w:val="Normln"/>
    <w:uiPriority w:val="99"/>
    <w:rsid w:val="004D1C64"/>
    <w:pPr>
      <w:widowControl w:val="0"/>
      <w:autoSpaceDE w:val="0"/>
      <w:autoSpaceDN w:val="0"/>
      <w:adjustRightInd w:val="0"/>
      <w:spacing w:after="0" w:line="230" w:lineRule="exact"/>
      <w:jc w:val="both"/>
    </w:pPr>
    <w:rPr>
      <w:rFonts w:ascii="Courier New" w:eastAsia="Times New Roman" w:hAnsi="Courier New"/>
      <w:sz w:val="20"/>
      <w:szCs w:val="20"/>
      <w:lang w:eastAsia="cs-CZ"/>
    </w:rPr>
  </w:style>
  <w:style w:type="character" w:customStyle="1" w:styleId="FontStyle39">
    <w:name w:val="Font Style39"/>
    <w:uiPriority w:val="99"/>
    <w:rsid w:val="004D1C64"/>
    <w:rPr>
      <w:rFonts w:ascii="Courier New" w:hAnsi="Courier New"/>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2200</Words>
  <Characters>12980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Petrovská Zuzana</cp:lastModifiedBy>
  <cp:revision>9</cp:revision>
  <cp:lastPrinted>2015-06-25T08:52:00Z</cp:lastPrinted>
  <dcterms:created xsi:type="dcterms:W3CDTF">2015-01-21T10:50:00Z</dcterms:created>
  <dcterms:modified xsi:type="dcterms:W3CDTF">2015-07-17T08:07:00Z</dcterms:modified>
</cp:coreProperties>
</file>